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DA" w:rsidRDefault="004631D8" w:rsidP="00AB0B9D">
      <w:pPr>
        <w:spacing w:line="360" w:lineRule="auto"/>
        <w:rPr>
          <w:b/>
          <w:sz w:val="28"/>
          <w:szCs w:val="28"/>
        </w:rPr>
      </w:pPr>
      <w:r>
        <w:rPr>
          <w:b/>
          <w:sz w:val="28"/>
          <w:szCs w:val="28"/>
        </w:rPr>
        <w:t>Lokaverkefni</w:t>
      </w:r>
    </w:p>
    <w:p w:rsidR="004631D8" w:rsidRDefault="002C3919" w:rsidP="00D426DA">
      <w:pPr>
        <w:spacing w:line="240" w:lineRule="auto"/>
      </w:pPr>
      <w:r>
        <w:t>Menning og s</w:t>
      </w:r>
      <w:r w:rsidR="00D426DA">
        <w:t xml:space="preserve">aga </w:t>
      </w:r>
      <w:r>
        <w:t>heyrnarlausra 1</w:t>
      </w:r>
      <w:r w:rsidR="00D426DA">
        <w:t>(Ták104G haust 2011)</w:t>
      </w:r>
      <w:r w:rsidR="00D426DA">
        <w:tab/>
      </w:r>
    </w:p>
    <w:p w:rsidR="00D426DA" w:rsidRDefault="00D426DA" w:rsidP="00D426DA">
      <w:pPr>
        <w:spacing w:line="240" w:lineRule="auto"/>
      </w:pPr>
    </w:p>
    <w:p w:rsidR="00D426DA" w:rsidRDefault="00D426DA" w:rsidP="00D426DA">
      <w:pPr>
        <w:spacing w:line="240" w:lineRule="auto"/>
      </w:pPr>
    </w:p>
    <w:p w:rsidR="00D426DA" w:rsidRDefault="00D426DA" w:rsidP="00D426DA">
      <w:pPr>
        <w:spacing w:line="240" w:lineRule="auto"/>
      </w:pPr>
    </w:p>
    <w:p w:rsidR="00D426DA" w:rsidRDefault="00D426DA" w:rsidP="00D426DA">
      <w:pPr>
        <w:spacing w:line="240" w:lineRule="auto"/>
      </w:pPr>
    </w:p>
    <w:p w:rsidR="00D426DA" w:rsidRDefault="00D426DA" w:rsidP="00D426DA">
      <w:pPr>
        <w:spacing w:line="240" w:lineRule="auto"/>
      </w:pPr>
    </w:p>
    <w:p w:rsidR="00D426DA" w:rsidRDefault="00D426DA" w:rsidP="00D426DA">
      <w:pPr>
        <w:spacing w:line="240" w:lineRule="auto"/>
      </w:pPr>
    </w:p>
    <w:p w:rsidR="00D426DA" w:rsidRDefault="004631D8" w:rsidP="00D426DA">
      <w:pPr>
        <w:spacing w:line="360" w:lineRule="auto"/>
        <w:jc w:val="center"/>
        <w:rPr>
          <w:b/>
          <w:sz w:val="28"/>
          <w:szCs w:val="28"/>
        </w:rPr>
      </w:pPr>
      <w:r>
        <w:rPr>
          <w:b/>
          <w:sz w:val="36"/>
          <w:szCs w:val="36"/>
        </w:rPr>
        <w:t>Kynferðislegt ofbeldi innan samfélags heyrnarlausra og þöggun þess</w:t>
      </w:r>
    </w:p>
    <w:p w:rsidR="00D426DA" w:rsidRDefault="00D426DA" w:rsidP="00AB0B9D">
      <w:pPr>
        <w:spacing w:line="360" w:lineRule="auto"/>
        <w:rPr>
          <w:b/>
          <w:sz w:val="28"/>
          <w:szCs w:val="28"/>
        </w:rPr>
      </w:pPr>
    </w:p>
    <w:p w:rsidR="00D426DA" w:rsidRDefault="00D426DA" w:rsidP="00AB0B9D">
      <w:pPr>
        <w:spacing w:line="360" w:lineRule="auto"/>
        <w:rPr>
          <w:b/>
          <w:sz w:val="28"/>
          <w:szCs w:val="28"/>
        </w:rPr>
      </w:pPr>
    </w:p>
    <w:p w:rsidR="00D426DA" w:rsidRDefault="00D426DA" w:rsidP="00AB0B9D">
      <w:pPr>
        <w:spacing w:line="360" w:lineRule="auto"/>
        <w:rPr>
          <w:b/>
          <w:sz w:val="28"/>
          <w:szCs w:val="28"/>
        </w:rPr>
      </w:pPr>
    </w:p>
    <w:p w:rsidR="00D426DA" w:rsidRDefault="00D426DA" w:rsidP="00AB0B9D">
      <w:pPr>
        <w:spacing w:line="360" w:lineRule="auto"/>
        <w:rPr>
          <w:b/>
          <w:sz w:val="28"/>
          <w:szCs w:val="28"/>
        </w:rPr>
      </w:pPr>
    </w:p>
    <w:p w:rsidR="00D426DA" w:rsidRDefault="00D426DA" w:rsidP="00AB0B9D">
      <w:pPr>
        <w:spacing w:line="360" w:lineRule="auto"/>
        <w:rPr>
          <w:b/>
          <w:sz w:val="28"/>
          <w:szCs w:val="28"/>
        </w:rPr>
      </w:pPr>
    </w:p>
    <w:p w:rsidR="00D426DA" w:rsidRDefault="00D426DA" w:rsidP="00AB0B9D">
      <w:pPr>
        <w:spacing w:line="360" w:lineRule="auto"/>
        <w:rPr>
          <w:b/>
          <w:sz w:val="28"/>
          <w:szCs w:val="28"/>
        </w:rPr>
      </w:pPr>
    </w:p>
    <w:p w:rsidR="00D426DA" w:rsidRDefault="00D426DA" w:rsidP="00AB0B9D">
      <w:pPr>
        <w:spacing w:line="360" w:lineRule="auto"/>
        <w:rPr>
          <w:b/>
          <w:sz w:val="28"/>
          <w:szCs w:val="28"/>
        </w:rPr>
      </w:pPr>
    </w:p>
    <w:p w:rsidR="00D426DA" w:rsidRDefault="00D426DA" w:rsidP="00AB0B9D">
      <w:pPr>
        <w:spacing w:line="360" w:lineRule="auto"/>
        <w:rPr>
          <w:b/>
          <w:sz w:val="28"/>
          <w:szCs w:val="28"/>
        </w:rPr>
      </w:pPr>
    </w:p>
    <w:p w:rsidR="00D426DA" w:rsidRDefault="00D426DA" w:rsidP="00AB0B9D">
      <w:pPr>
        <w:spacing w:line="360" w:lineRule="auto"/>
        <w:rPr>
          <w:b/>
          <w:sz w:val="28"/>
          <w:szCs w:val="28"/>
        </w:rPr>
      </w:pPr>
    </w:p>
    <w:p w:rsidR="00D426DA" w:rsidRDefault="00D426DA" w:rsidP="00AB0B9D">
      <w:pPr>
        <w:spacing w:line="360" w:lineRule="auto"/>
        <w:rPr>
          <w:b/>
          <w:sz w:val="28"/>
          <w:szCs w:val="28"/>
        </w:rPr>
      </w:pPr>
    </w:p>
    <w:p w:rsidR="004631D8" w:rsidRPr="004E170A" w:rsidRDefault="004631D8" w:rsidP="004E170A">
      <w:pPr>
        <w:spacing w:line="240" w:lineRule="auto"/>
      </w:pPr>
      <w:r>
        <w:t>Kennari: Rannveig Sverr</w:t>
      </w:r>
      <w:r w:rsidR="004E170A">
        <w:t>isdóttir</w:t>
      </w:r>
      <w:r w:rsidR="004E170A">
        <w:tab/>
      </w:r>
      <w:r w:rsidR="004E170A">
        <w:tab/>
      </w:r>
      <w:r w:rsidR="004E170A">
        <w:tab/>
      </w:r>
      <w:r>
        <w:tab/>
      </w:r>
      <w:r>
        <w:tab/>
        <w:t>Nemandi: Elsa G. Björnsdóttir</w:t>
      </w:r>
    </w:p>
    <w:p w:rsidR="004631D8" w:rsidRDefault="004631D8" w:rsidP="00AB0B9D">
      <w:pPr>
        <w:spacing w:line="360" w:lineRule="auto"/>
        <w:rPr>
          <w:b/>
          <w:sz w:val="28"/>
          <w:szCs w:val="28"/>
        </w:rPr>
      </w:pPr>
    </w:p>
    <w:p w:rsidR="006A4E27" w:rsidRDefault="00731BFF" w:rsidP="00AB0B9D">
      <w:pPr>
        <w:spacing w:line="360" w:lineRule="auto"/>
        <w:rPr>
          <w:rStyle w:val="Heading1Char"/>
        </w:rPr>
      </w:pPr>
      <w:bookmarkStart w:id="0" w:name="_Toc309562217"/>
      <w:r w:rsidRPr="00721F09">
        <w:rPr>
          <w:rStyle w:val="Heading1Char"/>
        </w:rPr>
        <w:lastRenderedPageBreak/>
        <w:t>Inngangur</w:t>
      </w:r>
      <w:bookmarkEnd w:id="0"/>
      <w:r w:rsidR="00B07EE8" w:rsidRPr="00721F09">
        <w:rPr>
          <w:rStyle w:val="Heading1Char"/>
        </w:rPr>
        <w:t xml:space="preserve"> </w:t>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p>
    <w:p w:rsidR="003E4C06" w:rsidRPr="00B07EE8" w:rsidRDefault="00F81732" w:rsidP="00AB0B9D">
      <w:pPr>
        <w:spacing w:line="360" w:lineRule="auto"/>
        <w:rPr>
          <w:sz w:val="28"/>
          <w:szCs w:val="28"/>
        </w:rPr>
      </w:pPr>
      <w:r>
        <w:rPr>
          <w:sz w:val="24"/>
          <w:szCs w:val="24"/>
        </w:rPr>
        <w:t>Leyn</w:t>
      </w:r>
      <w:r w:rsidR="00B07EE8">
        <w:rPr>
          <w:sz w:val="24"/>
          <w:szCs w:val="24"/>
        </w:rPr>
        <w:t>d</w:t>
      </w:r>
      <w:r>
        <w:rPr>
          <w:sz w:val="24"/>
          <w:szCs w:val="24"/>
        </w:rPr>
        <w:t>armál er vitneskja sem er ekki sögð öllum, hún getur verið jákvæð á borð við óvænta afmælisveislu handa einstaklingi sem má ekkert frétta fyrr en á síðustu stundu</w:t>
      </w:r>
      <w:r w:rsidR="003E4C06">
        <w:rPr>
          <w:sz w:val="24"/>
          <w:szCs w:val="24"/>
        </w:rPr>
        <w:t xml:space="preserve"> þegar mætt er í veisluna,</w:t>
      </w:r>
      <w:r>
        <w:rPr>
          <w:sz w:val="24"/>
          <w:szCs w:val="24"/>
        </w:rPr>
        <w:t xml:space="preserve"> eða gjafir sem eiga ekki að koma í ljós fyrr en pakkinn er opnaður. Leyndarmál þrífast af því einstaklingur eða hópar ákveða að segja ekkert og sá sem ætti að </w:t>
      </w:r>
      <w:r w:rsidR="001213BD">
        <w:rPr>
          <w:sz w:val="24"/>
          <w:szCs w:val="24"/>
        </w:rPr>
        <w:t>vita sannleikann veit þá ekkert. G</w:t>
      </w:r>
      <w:r>
        <w:rPr>
          <w:sz w:val="24"/>
          <w:szCs w:val="24"/>
        </w:rPr>
        <w:t>ott dæmi um samfélagsleynda</w:t>
      </w:r>
      <w:r w:rsidR="004E170A">
        <w:rPr>
          <w:sz w:val="24"/>
          <w:szCs w:val="24"/>
        </w:rPr>
        <w:t>rmál eru sögurnar af jólasveinum. F</w:t>
      </w:r>
      <w:r>
        <w:rPr>
          <w:sz w:val="24"/>
          <w:szCs w:val="24"/>
        </w:rPr>
        <w:t xml:space="preserve">ullorðið fólk tekur </w:t>
      </w:r>
      <w:r w:rsidR="003E4C06">
        <w:rPr>
          <w:sz w:val="24"/>
          <w:szCs w:val="24"/>
        </w:rPr>
        <w:t xml:space="preserve">þá </w:t>
      </w:r>
      <w:r>
        <w:rPr>
          <w:sz w:val="24"/>
          <w:szCs w:val="24"/>
        </w:rPr>
        <w:t>meðvitaða ákvörðun um að segja börnunum ekki að þessar sögur séu uppspuni</w:t>
      </w:r>
      <w:r w:rsidR="006A4E27">
        <w:rPr>
          <w:sz w:val="24"/>
          <w:szCs w:val="24"/>
        </w:rPr>
        <w:t>, að jólasveinar séu ekki til</w:t>
      </w:r>
      <w:r w:rsidR="00303000">
        <w:rPr>
          <w:sz w:val="24"/>
          <w:szCs w:val="24"/>
        </w:rPr>
        <w:t>. Tilgangurinn er ekki neikvæður heldur er markmiðið</w:t>
      </w:r>
      <w:r>
        <w:rPr>
          <w:sz w:val="24"/>
          <w:szCs w:val="24"/>
        </w:rPr>
        <w:t xml:space="preserve"> að börnin njóti ákveðinnar gleði yfir </w:t>
      </w:r>
      <w:r w:rsidR="006A4E27">
        <w:rPr>
          <w:sz w:val="24"/>
          <w:szCs w:val="24"/>
        </w:rPr>
        <w:t xml:space="preserve">þeirri </w:t>
      </w:r>
      <w:r>
        <w:rPr>
          <w:sz w:val="24"/>
          <w:szCs w:val="24"/>
        </w:rPr>
        <w:t>tilhugsun</w:t>
      </w:r>
      <w:r w:rsidR="006A4E27">
        <w:rPr>
          <w:sz w:val="24"/>
          <w:szCs w:val="24"/>
        </w:rPr>
        <w:t xml:space="preserve"> að</w:t>
      </w:r>
      <w:r>
        <w:rPr>
          <w:sz w:val="24"/>
          <w:szCs w:val="24"/>
        </w:rPr>
        <w:t xml:space="preserve"> ókunnugur </w:t>
      </w:r>
      <w:r w:rsidR="006D7413">
        <w:rPr>
          <w:sz w:val="24"/>
          <w:szCs w:val="24"/>
        </w:rPr>
        <w:t xml:space="preserve">skeggjaður </w:t>
      </w:r>
      <w:r w:rsidR="006A4E27">
        <w:rPr>
          <w:sz w:val="24"/>
          <w:szCs w:val="24"/>
        </w:rPr>
        <w:t xml:space="preserve">karl </w:t>
      </w:r>
      <w:r>
        <w:rPr>
          <w:sz w:val="24"/>
          <w:szCs w:val="24"/>
        </w:rPr>
        <w:t>kom</w:t>
      </w:r>
      <w:r w:rsidR="006A4E27">
        <w:rPr>
          <w:sz w:val="24"/>
          <w:szCs w:val="24"/>
        </w:rPr>
        <w:t>i</w:t>
      </w:r>
      <w:r>
        <w:rPr>
          <w:sz w:val="24"/>
          <w:szCs w:val="24"/>
        </w:rPr>
        <w:t xml:space="preserve"> alla leið </w:t>
      </w:r>
      <w:r w:rsidR="006D7413">
        <w:rPr>
          <w:sz w:val="24"/>
          <w:szCs w:val="24"/>
        </w:rPr>
        <w:t>ofan úr</w:t>
      </w:r>
      <w:r>
        <w:rPr>
          <w:sz w:val="24"/>
          <w:szCs w:val="24"/>
        </w:rPr>
        <w:t xml:space="preserve"> fjöllu</w:t>
      </w:r>
      <w:r w:rsidR="006D7413">
        <w:rPr>
          <w:sz w:val="24"/>
          <w:szCs w:val="24"/>
        </w:rPr>
        <w:t>m</w:t>
      </w:r>
      <w:r w:rsidR="001B6D09">
        <w:rPr>
          <w:sz w:val="24"/>
          <w:szCs w:val="24"/>
        </w:rPr>
        <w:t>,</w:t>
      </w:r>
      <w:r>
        <w:rPr>
          <w:sz w:val="24"/>
          <w:szCs w:val="24"/>
        </w:rPr>
        <w:t xml:space="preserve"> í þeim eina tilgangi að gleðja þægu börnin og gefa gjafir í skóinn.</w:t>
      </w:r>
      <w:r w:rsidR="003E4C06">
        <w:rPr>
          <w:sz w:val="24"/>
          <w:szCs w:val="24"/>
        </w:rPr>
        <w:t xml:space="preserve"> Samfélagið ákveður þá að láta leyndarmálið ganga kynslóð fram af kynslóð og viðhalda </w:t>
      </w:r>
      <w:r w:rsidR="00303000">
        <w:rPr>
          <w:sz w:val="24"/>
          <w:szCs w:val="24"/>
        </w:rPr>
        <w:t>blekkingunni. Börnin fá svo að uppgötva sjálf að</w:t>
      </w:r>
      <w:r w:rsidR="003E4C06">
        <w:rPr>
          <w:sz w:val="24"/>
          <w:szCs w:val="24"/>
        </w:rPr>
        <w:t xml:space="preserve"> jólasveinninn sé ekki til</w:t>
      </w:r>
      <w:r w:rsidR="00303000">
        <w:rPr>
          <w:sz w:val="24"/>
          <w:szCs w:val="24"/>
        </w:rPr>
        <w:t>. Þegar þau uppgötva sannleikann er þeim kennt að</w:t>
      </w:r>
      <w:r w:rsidR="003E4C06">
        <w:rPr>
          <w:sz w:val="24"/>
          <w:szCs w:val="24"/>
        </w:rPr>
        <w:t xml:space="preserve"> segja ekkert</w:t>
      </w:r>
      <w:r w:rsidR="00303000">
        <w:rPr>
          <w:sz w:val="24"/>
          <w:szCs w:val="24"/>
        </w:rPr>
        <w:t>,</w:t>
      </w:r>
      <w:r w:rsidR="003E4C06">
        <w:rPr>
          <w:sz w:val="24"/>
          <w:szCs w:val="24"/>
        </w:rPr>
        <w:t xml:space="preserve"> því litli bróðir eða litla systir mega ekkert vita</w:t>
      </w:r>
      <w:r w:rsidR="006D7413">
        <w:rPr>
          <w:sz w:val="24"/>
          <w:szCs w:val="24"/>
        </w:rPr>
        <w:t xml:space="preserve"> og verða því </w:t>
      </w:r>
      <w:r w:rsidR="00C72C83">
        <w:rPr>
          <w:sz w:val="24"/>
          <w:szCs w:val="24"/>
        </w:rPr>
        <w:t xml:space="preserve">um leið </w:t>
      </w:r>
      <w:r w:rsidR="006D7413">
        <w:rPr>
          <w:sz w:val="24"/>
          <w:szCs w:val="24"/>
        </w:rPr>
        <w:t>virkir þátt</w:t>
      </w:r>
      <w:r w:rsidR="008E4A5A">
        <w:rPr>
          <w:sz w:val="24"/>
          <w:szCs w:val="24"/>
        </w:rPr>
        <w:t>t</w:t>
      </w:r>
      <w:r w:rsidR="006D7413">
        <w:rPr>
          <w:sz w:val="24"/>
          <w:szCs w:val="24"/>
        </w:rPr>
        <w:t>akendur í lyginni</w:t>
      </w:r>
      <w:r w:rsidR="00571787">
        <w:rPr>
          <w:sz w:val="24"/>
          <w:szCs w:val="24"/>
        </w:rPr>
        <w:t xml:space="preserve"> sem samfélagið kallar hefð</w:t>
      </w:r>
      <w:r w:rsidR="003E4C06">
        <w:rPr>
          <w:sz w:val="24"/>
          <w:szCs w:val="24"/>
        </w:rPr>
        <w:t xml:space="preserve">.  </w:t>
      </w:r>
    </w:p>
    <w:p w:rsidR="003E4C06" w:rsidRDefault="003E4C06" w:rsidP="00AB0B9D">
      <w:pPr>
        <w:spacing w:line="360" w:lineRule="auto"/>
        <w:rPr>
          <w:sz w:val="24"/>
          <w:szCs w:val="24"/>
        </w:rPr>
      </w:pPr>
      <w:r>
        <w:rPr>
          <w:sz w:val="24"/>
          <w:szCs w:val="24"/>
        </w:rPr>
        <w:tab/>
        <w:t>Annars konar þöggun hefur viðgengist í samfélagi heyrnarlausra en hún tengist engri gleði heldur tengist hún áralöngu ofbeldi</w:t>
      </w:r>
      <w:r w:rsidR="00303000">
        <w:rPr>
          <w:sz w:val="24"/>
          <w:szCs w:val="24"/>
        </w:rPr>
        <w:t>. Ofbeldi af hendi þeirra sem sjálfir tilheyrðu samfélaginu sem og</w:t>
      </w:r>
      <w:r>
        <w:rPr>
          <w:sz w:val="24"/>
          <w:szCs w:val="24"/>
        </w:rPr>
        <w:t xml:space="preserve"> af hendi annarra sem stoppuðu stu</w:t>
      </w:r>
      <w:r w:rsidR="008E4A5A">
        <w:rPr>
          <w:sz w:val="24"/>
          <w:szCs w:val="24"/>
        </w:rPr>
        <w:t xml:space="preserve">tt í samfélaginu og þögguðu ofbeldið svo </w:t>
      </w:r>
      <w:r>
        <w:rPr>
          <w:sz w:val="24"/>
          <w:szCs w:val="24"/>
        </w:rPr>
        <w:t xml:space="preserve">niður því enginn mátti vita neitt. </w:t>
      </w:r>
      <w:r w:rsidR="00F81732">
        <w:rPr>
          <w:sz w:val="24"/>
          <w:szCs w:val="24"/>
        </w:rPr>
        <w:t xml:space="preserve"> </w:t>
      </w:r>
      <w:r w:rsidR="006A0CAD" w:rsidRPr="00414494">
        <w:rPr>
          <w:sz w:val="24"/>
          <w:szCs w:val="24"/>
        </w:rPr>
        <w:t>Ofbeldi er hægt að skoða frá mörgum sjónarhornum, því líkamlega, andlega,</w:t>
      </w:r>
      <w:r>
        <w:rPr>
          <w:sz w:val="24"/>
          <w:szCs w:val="24"/>
        </w:rPr>
        <w:t xml:space="preserve"> félagslega og loks kynferðislega.</w:t>
      </w:r>
      <w:r w:rsidR="00734909">
        <w:rPr>
          <w:sz w:val="24"/>
          <w:szCs w:val="24"/>
        </w:rPr>
        <w:t xml:space="preserve"> Kynferðislegt</w:t>
      </w:r>
      <w:r w:rsidR="00734909" w:rsidRPr="00414494">
        <w:rPr>
          <w:sz w:val="24"/>
          <w:szCs w:val="24"/>
        </w:rPr>
        <w:t xml:space="preserve"> ofbeldi </w:t>
      </w:r>
      <w:r w:rsidR="00734909">
        <w:rPr>
          <w:sz w:val="24"/>
          <w:szCs w:val="24"/>
        </w:rPr>
        <w:t xml:space="preserve">gagnvart börnum er sérlega viðkvæmt umræðuefni </w:t>
      </w:r>
      <w:r w:rsidR="00734909" w:rsidRPr="00414494">
        <w:rPr>
          <w:sz w:val="24"/>
          <w:szCs w:val="24"/>
        </w:rPr>
        <w:t>en því umræðuefni virð</w:t>
      </w:r>
      <w:r w:rsidR="00734909">
        <w:rPr>
          <w:sz w:val="24"/>
          <w:szCs w:val="24"/>
        </w:rPr>
        <w:t>ist</w:t>
      </w:r>
      <w:r w:rsidR="00734909" w:rsidRPr="00414494">
        <w:rPr>
          <w:sz w:val="24"/>
          <w:szCs w:val="24"/>
        </w:rPr>
        <w:t xml:space="preserve"> fylgja mikil skömm og heitar tilfinningar sem erfitt er að ráða við</w:t>
      </w:r>
      <w:r w:rsidR="00734909">
        <w:rPr>
          <w:sz w:val="24"/>
          <w:szCs w:val="24"/>
        </w:rPr>
        <w:t xml:space="preserve">. </w:t>
      </w:r>
      <w:r w:rsidR="00303000">
        <w:rPr>
          <w:sz w:val="24"/>
          <w:szCs w:val="24"/>
        </w:rPr>
        <w:t xml:space="preserve"> Saga heyrnarlausra er mjög ofbeldisfull </w:t>
      </w:r>
      <w:r w:rsidR="00FE7CFC">
        <w:rPr>
          <w:sz w:val="24"/>
          <w:szCs w:val="24"/>
        </w:rPr>
        <w:t>og hægt er að rekja það til ýmissra þátta sem allir tengjast því beint eða óbeint að breyta</w:t>
      </w:r>
      <w:r w:rsidR="001B3203">
        <w:rPr>
          <w:sz w:val="24"/>
          <w:szCs w:val="24"/>
        </w:rPr>
        <w:t xml:space="preserve"> átti heyrnarlausu</w:t>
      </w:r>
      <w:r w:rsidR="00FE7CFC">
        <w:rPr>
          <w:sz w:val="24"/>
          <w:szCs w:val="24"/>
        </w:rPr>
        <w:t xml:space="preserve"> börnunum og gera þau líkari þeim heyrandi. </w:t>
      </w:r>
      <w:r>
        <w:rPr>
          <w:sz w:val="24"/>
          <w:szCs w:val="24"/>
        </w:rPr>
        <w:t xml:space="preserve"> </w:t>
      </w:r>
      <w:r w:rsidR="00FE7CFC">
        <w:rPr>
          <w:sz w:val="24"/>
          <w:szCs w:val="24"/>
        </w:rPr>
        <w:t xml:space="preserve">Raddmálsstefnan sem byrjaði á þinginu í Milanó og barst út um allan heim, gerði það að verkum að börnin fengu á þesum tíma óeðlilegt málaumhverfi. Skorturinn á táknmáli í samskiptum leiddi af sér </w:t>
      </w:r>
      <w:r w:rsidR="001B3203">
        <w:rPr>
          <w:sz w:val="24"/>
          <w:szCs w:val="24"/>
        </w:rPr>
        <w:t>einangrun þeirra heyrnarlausu og slæma menntun.</w:t>
      </w:r>
      <w:r w:rsidR="00734909">
        <w:rPr>
          <w:sz w:val="24"/>
          <w:szCs w:val="24"/>
        </w:rPr>
        <w:t xml:space="preserve"> Líkur má telja á að sú meðferð sem heyrnarlausir hlutu á þessum tíma hafi haft þær afleiðingar að ofbeldið varð svona sterkur þáttur í lífi þeirra. </w:t>
      </w:r>
      <w:r w:rsidR="00912E27">
        <w:rPr>
          <w:sz w:val="24"/>
          <w:szCs w:val="24"/>
        </w:rPr>
        <w:t>É</w:t>
      </w:r>
      <w:r w:rsidR="0078677A">
        <w:rPr>
          <w:sz w:val="24"/>
          <w:szCs w:val="24"/>
        </w:rPr>
        <w:t>g mun ekki tala um allar tegundir ofbeldis í þessari ritgerð</w:t>
      </w:r>
      <w:r w:rsidR="008E4A5A">
        <w:rPr>
          <w:sz w:val="24"/>
          <w:szCs w:val="24"/>
        </w:rPr>
        <w:t xml:space="preserve"> heldur</w:t>
      </w:r>
      <w:r w:rsidR="0078677A">
        <w:rPr>
          <w:sz w:val="24"/>
          <w:szCs w:val="24"/>
        </w:rPr>
        <w:t xml:space="preserve"> einungis þann þátt sem snýr að kynferðislegu ofbeldi gagnvart heyrnarlausum og þá aðallega heyrnarlausum börnum</w:t>
      </w:r>
      <w:r w:rsidR="006A0CAD" w:rsidRPr="00414494">
        <w:rPr>
          <w:sz w:val="24"/>
          <w:szCs w:val="24"/>
        </w:rPr>
        <w:t>.</w:t>
      </w:r>
      <w:r w:rsidR="00414494" w:rsidRPr="00414494">
        <w:rPr>
          <w:sz w:val="24"/>
          <w:szCs w:val="24"/>
        </w:rPr>
        <w:t xml:space="preserve"> </w:t>
      </w:r>
      <w:r w:rsidR="00B07EE8">
        <w:rPr>
          <w:sz w:val="24"/>
          <w:szCs w:val="24"/>
        </w:rPr>
        <w:t>Viðfangsefni ritgerðarinnar er að skoða</w:t>
      </w:r>
      <w:r w:rsidR="00734909">
        <w:rPr>
          <w:sz w:val="24"/>
          <w:szCs w:val="24"/>
        </w:rPr>
        <w:t xml:space="preserve"> hvernig þetta ofbeldi hafði áhrif á líf og </w:t>
      </w:r>
      <w:r w:rsidR="00734909">
        <w:rPr>
          <w:sz w:val="24"/>
          <w:szCs w:val="24"/>
        </w:rPr>
        <w:lastRenderedPageBreak/>
        <w:t xml:space="preserve">stöðu </w:t>
      </w:r>
      <w:r w:rsidR="00B07EE8">
        <w:rPr>
          <w:sz w:val="24"/>
          <w:szCs w:val="24"/>
        </w:rPr>
        <w:t>heyrnarlausra</w:t>
      </w:r>
      <w:r w:rsidR="00734909">
        <w:rPr>
          <w:sz w:val="24"/>
          <w:szCs w:val="24"/>
        </w:rPr>
        <w:t xml:space="preserve"> á Íslandi</w:t>
      </w:r>
      <w:r w:rsidR="008E4A5A">
        <w:rPr>
          <w:sz w:val="24"/>
          <w:szCs w:val="24"/>
        </w:rPr>
        <w:t>. E</w:t>
      </w:r>
      <w:r w:rsidR="00B07EE8">
        <w:rPr>
          <w:sz w:val="24"/>
          <w:szCs w:val="24"/>
        </w:rPr>
        <w:t xml:space="preserve">ins ætla ég að leitast við að reyna að svara spurningunni „hvers vegna varði þöggunin svona lengi </w:t>
      </w:r>
      <w:r w:rsidR="008E4A5A">
        <w:rPr>
          <w:sz w:val="24"/>
          <w:szCs w:val="24"/>
        </w:rPr>
        <w:t>innan samfélags heyrnarlausra?“</w:t>
      </w:r>
    </w:p>
    <w:p w:rsidR="00D456D7" w:rsidRDefault="00D456D7" w:rsidP="00AB0B9D">
      <w:pPr>
        <w:spacing w:line="360" w:lineRule="auto"/>
        <w:rPr>
          <w:sz w:val="24"/>
          <w:szCs w:val="24"/>
        </w:rPr>
      </w:pPr>
    </w:p>
    <w:p w:rsidR="0078677A" w:rsidRPr="00222DA6" w:rsidRDefault="006D7413" w:rsidP="00AB0B9D">
      <w:pPr>
        <w:spacing w:line="360" w:lineRule="auto"/>
        <w:rPr>
          <w:sz w:val="24"/>
          <w:szCs w:val="24"/>
        </w:rPr>
      </w:pPr>
      <w:bookmarkStart w:id="1" w:name="_Toc309562218"/>
      <w:r w:rsidRPr="00721F09">
        <w:rPr>
          <w:rStyle w:val="Heading1Char"/>
        </w:rPr>
        <w:t>Kynferðislegt ofbeldi</w:t>
      </w:r>
      <w:bookmarkEnd w:id="1"/>
      <w:r w:rsidR="00B07EE8" w:rsidRPr="00721F09">
        <w:rPr>
          <w:rStyle w:val="Heading1Char"/>
        </w:rPr>
        <w:t xml:space="preserve"> </w:t>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Pr>
          <w:sz w:val="28"/>
          <w:szCs w:val="28"/>
        </w:rPr>
        <w:tab/>
      </w:r>
      <w:r w:rsidR="000E7B42">
        <w:rPr>
          <w:sz w:val="24"/>
          <w:szCs w:val="24"/>
        </w:rPr>
        <w:t xml:space="preserve">Á heimasíðu umboðsmanns barna </w:t>
      </w:r>
      <w:r w:rsidR="00414494" w:rsidRPr="00414494">
        <w:rPr>
          <w:sz w:val="24"/>
          <w:szCs w:val="24"/>
        </w:rPr>
        <w:t>stendur</w:t>
      </w:r>
      <w:r w:rsidR="00904283">
        <w:rPr>
          <w:sz w:val="24"/>
          <w:szCs w:val="24"/>
        </w:rPr>
        <w:t xml:space="preserve"> eftirfarandi</w:t>
      </w:r>
      <w:r w:rsidR="008E4A5A">
        <w:rPr>
          <w:sz w:val="24"/>
          <w:szCs w:val="24"/>
        </w:rPr>
        <w:t>, f</w:t>
      </w:r>
      <w:r w:rsidR="006A0CAD" w:rsidRPr="00414494">
        <w:rPr>
          <w:sz w:val="24"/>
          <w:szCs w:val="24"/>
        </w:rPr>
        <w:t xml:space="preserve">ullorðið fólk á ekki að snerta börn ef börnum finnst það óþægilegt. Kynferðisleg misnotkun á börnum er það þegar börn eru fengin til að taka þátt í kynferðislegu athæfi eða leik, með einhverjum sem hefur meiri völd eða er hærra settur en þau. </w:t>
      </w:r>
      <w:r w:rsidR="006A0CAD" w:rsidRPr="00222DA6">
        <w:rPr>
          <w:i/>
          <w:sz w:val="24"/>
          <w:szCs w:val="24"/>
        </w:rPr>
        <w:t>Kynferðislegt ofbeldi birtist á margvíslegan hátt</w:t>
      </w:r>
      <w:r w:rsidR="00222DA6">
        <w:rPr>
          <w:sz w:val="24"/>
          <w:szCs w:val="24"/>
        </w:rPr>
        <w:t xml:space="preserve">. </w:t>
      </w:r>
      <w:r w:rsidR="00E06FCD">
        <w:rPr>
          <w:szCs w:val="24"/>
        </w:rPr>
        <w:t>[L</w:t>
      </w:r>
      <w:r w:rsidR="00017541">
        <w:rPr>
          <w:szCs w:val="24"/>
        </w:rPr>
        <w:t xml:space="preserve">eturbreyting </w:t>
      </w:r>
      <w:r w:rsidR="00017541" w:rsidRPr="00017541">
        <w:rPr>
          <w:sz w:val="24"/>
          <w:szCs w:val="24"/>
        </w:rPr>
        <w:t>höfundar</w:t>
      </w:r>
      <w:r w:rsidR="00017541">
        <w:rPr>
          <w:sz w:val="26"/>
          <w:szCs w:val="24"/>
        </w:rPr>
        <w:t>].</w:t>
      </w:r>
      <w:r w:rsidR="00017541">
        <w:rPr>
          <w:sz w:val="24"/>
          <w:szCs w:val="24"/>
        </w:rPr>
        <w:t xml:space="preserve"> </w:t>
      </w:r>
      <w:r w:rsidR="00222DA6" w:rsidRPr="00017541">
        <w:rPr>
          <w:sz w:val="24"/>
          <w:szCs w:val="24"/>
        </w:rPr>
        <w:t>Ky</w:t>
      </w:r>
      <w:r w:rsidR="006A0CAD" w:rsidRPr="00017541">
        <w:rPr>
          <w:sz w:val="24"/>
          <w:szCs w:val="24"/>
        </w:rPr>
        <w:t>nferðisleg</w:t>
      </w:r>
      <w:r w:rsidR="006A0CAD" w:rsidRPr="00414494">
        <w:rPr>
          <w:sz w:val="24"/>
          <w:szCs w:val="24"/>
        </w:rPr>
        <w:t xml:space="preserve"> misnotkun á barni getur át</w:t>
      </w:r>
      <w:r w:rsidR="008E4A5A">
        <w:rPr>
          <w:sz w:val="24"/>
          <w:szCs w:val="24"/>
        </w:rPr>
        <w:t>t sér stað innan fjölskyldu, af</w:t>
      </w:r>
      <w:r w:rsidR="006A0CAD" w:rsidRPr="00414494">
        <w:rPr>
          <w:sz w:val="24"/>
          <w:szCs w:val="24"/>
        </w:rPr>
        <w:t xml:space="preserve"> hendi foreldris, stjúpforeldris, systkina eða annarra æt</w:t>
      </w:r>
      <w:r w:rsidR="008E4A5A">
        <w:rPr>
          <w:sz w:val="24"/>
          <w:szCs w:val="24"/>
        </w:rPr>
        <w:t xml:space="preserve">tingja </w:t>
      </w:r>
      <w:r w:rsidR="008E4A5A" w:rsidRPr="00017541">
        <w:rPr>
          <w:i/>
          <w:sz w:val="24"/>
          <w:szCs w:val="24"/>
        </w:rPr>
        <w:t>eða þá utan heimilis, af</w:t>
      </w:r>
      <w:r w:rsidR="006A0CAD" w:rsidRPr="00017541">
        <w:rPr>
          <w:i/>
          <w:sz w:val="24"/>
          <w:szCs w:val="24"/>
        </w:rPr>
        <w:t xml:space="preserve"> hendi vinar, nágranna, barnfóstru, kennara eða ókunnugr</w:t>
      </w:r>
      <w:r w:rsidR="00222DA6" w:rsidRPr="00017541">
        <w:rPr>
          <w:i/>
          <w:sz w:val="24"/>
          <w:szCs w:val="24"/>
        </w:rPr>
        <w:t>a</w:t>
      </w:r>
      <w:r w:rsidR="00222DA6">
        <w:rPr>
          <w:sz w:val="24"/>
          <w:szCs w:val="24"/>
        </w:rPr>
        <w:t>.</w:t>
      </w:r>
      <w:r w:rsidR="00E06FCD">
        <w:rPr>
          <w:sz w:val="24"/>
          <w:szCs w:val="24"/>
        </w:rPr>
        <w:t xml:space="preserve"> [L</w:t>
      </w:r>
      <w:r w:rsidR="00017541">
        <w:rPr>
          <w:sz w:val="24"/>
          <w:szCs w:val="24"/>
        </w:rPr>
        <w:t>eturbreyting höfundar</w:t>
      </w:r>
      <w:r w:rsidR="00017541">
        <w:rPr>
          <w:sz w:val="26"/>
          <w:szCs w:val="24"/>
        </w:rPr>
        <w:t>].</w:t>
      </w:r>
      <w:r w:rsidR="00222DA6">
        <w:rPr>
          <w:sz w:val="24"/>
          <w:szCs w:val="24"/>
        </w:rPr>
        <w:t xml:space="preserve"> </w:t>
      </w:r>
      <w:r w:rsidR="00414494" w:rsidRPr="00414494">
        <w:rPr>
          <w:sz w:val="24"/>
          <w:szCs w:val="24"/>
        </w:rPr>
        <w:t>Kynf</w:t>
      </w:r>
      <w:r w:rsidR="00222DA6">
        <w:rPr>
          <w:sz w:val="24"/>
          <w:szCs w:val="24"/>
        </w:rPr>
        <w:t>erðislegt at</w:t>
      </w:r>
      <w:r w:rsidR="00414494" w:rsidRPr="00414494">
        <w:rPr>
          <w:sz w:val="24"/>
          <w:szCs w:val="24"/>
        </w:rPr>
        <w:t>ferli gegn börnum felur í sér að gerandi hefur frammi kynferðislegt atferli gagnvart barni/þolanda. Hér er átt við þukl, klám, munnmök, samfarir eða aðra slíka niðurlægjandi og óviðeigandi hegðun.</w:t>
      </w:r>
      <w:r w:rsidR="008E4A5A">
        <w:rPr>
          <w:sz w:val="24"/>
          <w:szCs w:val="24"/>
        </w:rPr>
        <w:t xml:space="preserve"> (Umboðsmaður barna, 2011).</w:t>
      </w:r>
    </w:p>
    <w:p w:rsidR="00414494" w:rsidRPr="00414494" w:rsidRDefault="00414494">
      <w:pPr>
        <w:rPr>
          <w:sz w:val="24"/>
          <w:szCs w:val="24"/>
        </w:rPr>
      </w:pPr>
      <w:r>
        <w:rPr>
          <w:sz w:val="24"/>
          <w:szCs w:val="24"/>
        </w:rPr>
        <w:t xml:space="preserve"> </w:t>
      </w:r>
    </w:p>
    <w:p w:rsidR="006A4E27" w:rsidRDefault="00731BFF" w:rsidP="00AB0B9D">
      <w:pPr>
        <w:spacing w:line="360" w:lineRule="auto"/>
        <w:rPr>
          <w:rStyle w:val="Heading1Char"/>
        </w:rPr>
      </w:pPr>
      <w:bookmarkStart w:id="2" w:name="_Toc309562219"/>
      <w:r w:rsidRPr="00721F09">
        <w:rPr>
          <w:rStyle w:val="Heading1Char"/>
        </w:rPr>
        <w:t>Páll  og sagan</w:t>
      </w:r>
      <w:bookmarkEnd w:id="2"/>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r w:rsidR="00B07EE8" w:rsidRPr="00721F09">
        <w:rPr>
          <w:rStyle w:val="Heading1Char"/>
        </w:rPr>
        <w:tab/>
      </w:r>
    </w:p>
    <w:p w:rsidR="00D4334D" w:rsidRPr="00B07EE8" w:rsidRDefault="00AB0B9D" w:rsidP="00D4334D">
      <w:pPr>
        <w:spacing w:line="360" w:lineRule="auto"/>
        <w:rPr>
          <w:sz w:val="28"/>
          <w:szCs w:val="28"/>
        </w:rPr>
      </w:pPr>
      <w:r>
        <w:rPr>
          <w:sz w:val="24"/>
          <w:szCs w:val="24"/>
        </w:rPr>
        <w:t>Kynferðisleg misnotkun og þöggun þess</w:t>
      </w:r>
      <w:r w:rsidR="00FF7E0C">
        <w:rPr>
          <w:sz w:val="24"/>
          <w:szCs w:val="24"/>
        </w:rPr>
        <w:t xml:space="preserve"> virðist hafa fylgt sögu heyrnarlausra frá því að fyrsti heyrnleysingjaskólinn var stofnaður en það tímabil spannar rúmlega 100 á eða frá </w:t>
      </w:r>
      <w:r w:rsidR="00786E32">
        <w:rPr>
          <w:sz w:val="24"/>
          <w:szCs w:val="24"/>
        </w:rPr>
        <w:t xml:space="preserve">árinu </w:t>
      </w:r>
      <w:r w:rsidR="00FF7E0C">
        <w:rPr>
          <w:sz w:val="24"/>
          <w:szCs w:val="24"/>
        </w:rPr>
        <w:t>1867 til ársins 2000</w:t>
      </w:r>
      <w:r w:rsidR="003D3756">
        <w:rPr>
          <w:sz w:val="24"/>
          <w:szCs w:val="24"/>
        </w:rPr>
        <w:t>. E</w:t>
      </w:r>
      <w:r w:rsidR="00D4334D">
        <w:rPr>
          <w:sz w:val="24"/>
          <w:szCs w:val="24"/>
        </w:rPr>
        <w:t>ftir að séra Páll Pálsson var ví</w:t>
      </w:r>
      <w:r w:rsidR="003D3756">
        <w:rPr>
          <w:sz w:val="24"/>
          <w:szCs w:val="24"/>
        </w:rPr>
        <w:t>gður prestur hóf hann að kenna heyrnarlausum börnum. Hann var sá fyrsti á Íslandi til að verða skipaðu</w:t>
      </w:r>
      <w:r w:rsidR="00D4334D">
        <w:rPr>
          <w:sz w:val="24"/>
          <w:szCs w:val="24"/>
        </w:rPr>
        <w:t>r mál- og heyrnleysingjakennari.  S</w:t>
      </w:r>
      <w:r w:rsidR="003D3756">
        <w:rPr>
          <w:sz w:val="24"/>
          <w:szCs w:val="24"/>
        </w:rPr>
        <w:t>kólinn hafði aðsetur sitt á Pres</w:t>
      </w:r>
      <w:r w:rsidR="00D4334D">
        <w:rPr>
          <w:sz w:val="24"/>
          <w:szCs w:val="24"/>
        </w:rPr>
        <w:t xml:space="preserve">tbakka og í byrjun hafði hann þrjá </w:t>
      </w:r>
      <w:r w:rsidR="003D3756">
        <w:rPr>
          <w:sz w:val="24"/>
          <w:szCs w:val="24"/>
        </w:rPr>
        <w:t>nemendur sem allir voru unglingar en þeim fjö</w:t>
      </w:r>
      <w:r w:rsidR="00D4334D">
        <w:rPr>
          <w:sz w:val="24"/>
          <w:szCs w:val="24"/>
        </w:rPr>
        <w:t>lgaði síðan og voru að jafnaði fimm til sjö</w:t>
      </w:r>
      <w:r w:rsidR="005163A9">
        <w:rPr>
          <w:sz w:val="24"/>
          <w:szCs w:val="24"/>
        </w:rPr>
        <w:t xml:space="preserve"> nemendur hjá Páli á Prestbakka. </w:t>
      </w:r>
      <w:r w:rsidR="00D4334D">
        <w:rPr>
          <w:sz w:val="24"/>
          <w:szCs w:val="24"/>
        </w:rPr>
        <w:t xml:space="preserve"> </w:t>
      </w:r>
      <w:r w:rsidR="005163A9">
        <w:rPr>
          <w:sz w:val="24"/>
          <w:szCs w:val="24"/>
        </w:rPr>
        <w:t>Auk þess sem Pá</w:t>
      </w:r>
      <w:r w:rsidR="00D4334D">
        <w:rPr>
          <w:sz w:val="24"/>
          <w:szCs w:val="24"/>
        </w:rPr>
        <w:t>ll var prestur, þá gaf hann út þrjár</w:t>
      </w:r>
      <w:r w:rsidR="005163A9">
        <w:rPr>
          <w:sz w:val="24"/>
          <w:szCs w:val="24"/>
        </w:rPr>
        <w:t xml:space="preserve"> kennslubækur fyrir mál- og heyrnarlaus börn</w:t>
      </w:r>
      <w:r w:rsidR="00D4334D">
        <w:rPr>
          <w:sz w:val="24"/>
          <w:szCs w:val="24"/>
        </w:rPr>
        <w:t>, starfaði sem alþingismaður í átta</w:t>
      </w:r>
      <w:r w:rsidR="005163A9">
        <w:rPr>
          <w:sz w:val="24"/>
          <w:szCs w:val="24"/>
        </w:rPr>
        <w:t xml:space="preserve"> ár </w:t>
      </w:r>
      <w:r w:rsidR="00B96466">
        <w:rPr>
          <w:sz w:val="24"/>
          <w:szCs w:val="24"/>
        </w:rPr>
        <w:t xml:space="preserve">í því starfi tókst honum að láta lögleiða skólaskyldu fyrir heyrnarlaus börn og afla sér virðingar sem talsmaður heyrnarlausra barna. Í þau 20 ár sem hann hélt uppi kennslu heyrnarlausra námu hjá honum alls 19 ungmenni á aldrinum 10 </w:t>
      </w:r>
      <w:r w:rsidR="00D4334D">
        <w:rPr>
          <w:sz w:val="24"/>
          <w:szCs w:val="24"/>
        </w:rPr>
        <w:t>t</w:t>
      </w:r>
      <w:r w:rsidR="00B96466">
        <w:rPr>
          <w:sz w:val="24"/>
          <w:szCs w:val="24"/>
        </w:rPr>
        <w:t>il 27 ár</w:t>
      </w:r>
      <w:r w:rsidR="00D4334D">
        <w:rPr>
          <w:sz w:val="24"/>
          <w:szCs w:val="24"/>
        </w:rPr>
        <w:t>a og kenndi hann þeim allt frá einu ári upp í sjö ár. Sögur gengu um kven</w:t>
      </w:r>
      <w:r w:rsidR="00B96466">
        <w:rPr>
          <w:sz w:val="24"/>
          <w:szCs w:val="24"/>
        </w:rPr>
        <w:t>semi hans og hann var talinn hafa eignast börn með a.m.k. tveimur nemenda sinna</w:t>
      </w:r>
      <w:r w:rsidR="00D4334D">
        <w:rPr>
          <w:sz w:val="24"/>
          <w:szCs w:val="24"/>
        </w:rPr>
        <w:t>. V</w:t>
      </w:r>
      <w:r w:rsidR="00B96466">
        <w:rPr>
          <w:sz w:val="24"/>
          <w:szCs w:val="24"/>
        </w:rPr>
        <w:t xml:space="preserve">itað er að önnur var Anna Sigríður Magnúsdóttir sem eignaðist barn með Páli 1876 á meðan </w:t>
      </w:r>
      <w:r w:rsidR="00B96466">
        <w:rPr>
          <w:sz w:val="24"/>
          <w:szCs w:val="24"/>
        </w:rPr>
        <w:lastRenderedPageBreak/>
        <w:t>hún stundaði nám sitt á Prestbakka hin er ekki nafngreind</w:t>
      </w:r>
      <w:r w:rsidR="001A28F1">
        <w:rPr>
          <w:sz w:val="24"/>
          <w:szCs w:val="24"/>
        </w:rPr>
        <w:t xml:space="preserve"> og ekki vitað hver hún er. Kirkjuyfirvöld voru ekki sátt við Pál á þessum tíma og hann þurfti að hafa fyrir því að halda mannorði sínu hreinu og brá því á það ráð að gifta Ö</w:t>
      </w:r>
      <w:r w:rsidR="00D4334D">
        <w:rPr>
          <w:sz w:val="24"/>
          <w:szCs w:val="24"/>
        </w:rPr>
        <w:t xml:space="preserve">nnu öðrum heyrnarlausum nemanda. </w:t>
      </w:r>
      <w:r w:rsidR="001A28F1">
        <w:rPr>
          <w:sz w:val="24"/>
          <w:szCs w:val="24"/>
        </w:rPr>
        <w:t>sínum og fá ti</w:t>
      </w:r>
      <w:r w:rsidR="00825173">
        <w:rPr>
          <w:sz w:val="24"/>
          <w:szCs w:val="24"/>
        </w:rPr>
        <w:t>l þess leyfi hjá biskupinum. Þ</w:t>
      </w:r>
      <w:r w:rsidR="001A28F1">
        <w:rPr>
          <w:sz w:val="24"/>
          <w:szCs w:val="24"/>
        </w:rPr>
        <w:t>annig losaði hann sig undan foreldraskyldum sínum gagnvart barninu sem og skyldum gagnvart nemandanum með því að tala fyrir hana</w:t>
      </w:r>
      <w:r w:rsidR="00825173">
        <w:rPr>
          <w:sz w:val="24"/>
          <w:szCs w:val="24"/>
        </w:rPr>
        <w:t>,</w:t>
      </w:r>
      <w:r w:rsidR="001A28F1">
        <w:rPr>
          <w:sz w:val="24"/>
          <w:szCs w:val="24"/>
        </w:rPr>
        <w:t xml:space="preserve"> heyrnarlausa konuna sem eflaust gat ekki varið sig sjálf. </w:t>
      </w:r>
      <w:r w:rsidR="000E7B42">
        <w:rPr>
          <w:b/>
          <w:sz w:val="24"/>
          <w:szCs w:val="24"/>
        </w:rPr>
        <w:t xml:space="preserve"> </w:t>
      </w:r>
      <w:r w:rsidR="000E7B42">
        <w:rPr>
          <w:sz w:val="24"/>
          <w:szCs w:val="24"/>
        </w:rPr>
        <w:t xml:space="preserve">Anna Sigríður Magnúsdóttir </w:t>
      </w:r>
      <w:r w:rsidR="00CB4BC1">
        <w:rPr>
          <w:sz w:val="24"/>
          <w:szCs w:val="24"/>
        </w:rPr>
        <w:t>sem þekkt er í samfélagi heyrnarlausa sem</w:t>
      </w:r>
      <w:r w:rsidR="000E7B42">
        <w:rPr>
          <w:sz w:val="24"/>
          <w:szCs w:val="24"/>
        </w:rPr>
        <w:t xml:space="preserve"> </w:t>
      </w:r>
      <w:r w:rsidR="00CB4BC1">
        <w:rPr>
          <w:sz w:val="24"/>
          <w:szCs w:val="24"/>
        </w:rPr>
        <w:t>Anna mállausa var fædd c.a. árið 1855 en hún var 27 ára árið 1877 er séra Páll óskaði eftir að gifta hana 25 ára heyrnarlausum manni Kristjáni Jónssyni svo barn hennar og Páls yrði kennt við Kristján</w:t>
      </w:r>
      <w:r w:rsidR="0078677A">
        <w:rPr>
          <w:sz w:val="24"/>
          <w:szCs w:val="24"/>
        </w:rPr>
        <w:t xml:space="preserve">. </w:t>
      </w:r>
      <w:r w:rsidR="00D4334D">
        <w:rPr>
          <w:sz w:val="24"/>
          <w:szCs w:val="24"/>
        </w:rPr>
        <w:t>(Reynir Berg Þorvaldsson, 2010, bls 15 til 27)</w:t>
      </w:r>
    </w:p>
    <w:p w:rsidR="00FF7E0C" w:rsidRPr="00B07EE8" w:rsidRDefault="0078677A" w:rsidP="00AB0B9D">
      <w:pPr>
        <w:spacing w:line="360" w:lineRule="auto"/>
        <w:rPr>
          <w:sz w:val="28"/>
          <w:szCs w:val="28"/>
        </w:rPr>
      </w:pPr>
      <w:r>
        <w:rPr>
          <w:sz w:val="24"/>
          <w:szCs w:val="24"/>
        </w:rPr>
        <w:t>Það að hin heyrnarlausa konan var aldrei nafngreind er gott dæmi um þöggun en enn í dag hefur nafn hennar aldrei komið fram í neinum skráðum heimildum</w:t>
      </w:r>
      <w:r w:rsidR="00D4334D">
        <w:rPr>
          <w:sz w:val="24"/>
          <w:szCs w:val="24"/>
        </w:rPr>
        <w:t xml:space="preserve"> einungis er hennar getið sem barnsmóður Páls í </w:t>
      </w:r>
      <w:r w:rsidR="00825173">
        <w:rPr>
          <w:sz w:val="24"/>
          <w:szCs w:val="24"/>
        </w:rPr>
        <w:t>útgáfu Jón</w:t>
      </w:r>
      <w:r w:rsidR="00980ABC">
        <w:rPr>
          <w:sz w:val="24"/>
          <w:szCs w:val="24"/>
        </w:rPr>
        <w:t>s</w:t>
      </w:r>
      <w:r w:rsidR="00825173">
        <w:rPr>
          <w:sz w:val="24"/>
          <w:szCs w:val="24"/>
        </w:rPr>
        <w:t xml:space="preserve"> Hnefils Aðalsteinssonar, </w:t>
      </w:r>
      <w:r w:rsidR="00825173">
        <w:rPr>
          <w:i/>
          <w:sz w:val="24"/>
          <w:szCs w:val="24"/>
        </w:rPr>
        <w:t>Af</w:t>
      </w:r>
      <w:r w:rsidR="00825173" w:rsidRPr="00825173">
        <w:rPr>
          <w:i/>
          <w:sz w:val="24"/>
          <w:szCs w:val="24"/>
        </w:rPr>
        <w:t xml:space="preserve"> jökuldslsmönnum og fleira fólki</w:t>
      </w:r>
      <w:r w:rsidR="00825173">
        <w:rPr>
          <w:sz w:val="24"/>
          <w:szCs w:val="24"/>
        </w:rPr>
        <w:t>.  L</w:t>
      </w:r>
      <w:r>
        <w:rPr>
          <w:sz w:val="24"/>
          <w:szCs w:val="24"/>
        </w:rPr>
        <w:t>eyndarmálið fékk</w:t>
      </w:r>
      <w:r w:rsidR="00825173">
        <w:rPr>
          <w:sz w:val="24"/>
          <w:szCs w:val="24"/>
        </w:rPr>
        <w:t xml:space="preserve"> því</w:t>
      </w:r>
      <w:r w:rsidR="00CC6DC0">
        <w:rPr>
          <w:sz w:val="24"/>
          <w:szCs w:val="24"/>
        </w:rPr>
        <w:t xml:space="preserve"> að li</w:t>
      </w:r>
      <w:r>
        <w:rPr>
          <w:sz w:val="24"/>
          <w:szCs w:val="24"/>
        </w:rPr>
        <w:t>fa og aldur hennar, nafn barnsins og hvað hvarð um þá konu veit enginn enn í dag</w:t>
      </w:r>
      <w:r w:rsidR="00D4334D">
        <w:rPr>
          <w:sz w:val="24"/>
          <w:szCs w:val="24"/>
        </w:rPr>
        <w:t>.</w:t>
      </w:r>
      <w:r w:rsidR="00F8254D">
        <w:rPr>
          <w:sz w:val="24"/>
          <w:szCs w:val="24"/>
        </w:rPr>
        <w:t xml:space="preserve"> (Þorkell Björnsson frá Hnefilsdal</w:t>
      </w:r>
      <w:r w:rsidR="001B6D09">
        <w:rPr>
          <w:sz w:val="24"/>
          <w:szCs w:val="24"/>
        </w:rPr>
        <w:t>,</w:t>
      </w:r>
      <w:r w:rsidR="00F8254D">
        <w:rPr>
          <w:sz w:val="24"/>
          <w:szCs w:val="24"/>
        </w:rPr>
        <w:t xml:space="preserve"> 1981</w:t>
      </w:r>
      <w:r w:rsidR="00980ABC">
        <w:rPr>
          <w:sz w:val="24"/>
          <w:szCs w:val="24"/>
        </w:rPr>
        <w:t>, bls 11-17</w:t>
      </w:r>
      <w:r w:rsidR="00F8254D">
        <w:rPr>
          <w:sz w:val="24"/>
          <w:szCs w:val="24"/>
        </w:rPr>
        <w:t>)</w:t>
      </w:r>
    </w:p>
    <w:p w:rsidR="001A28F1" w:rsidRPr="003D3756" w:rsidRDefault="001A28F1">
      <w:pPr>
        <w:rPr>
          <w:sz w:val="24"/>
          <w:szCs w:val="24"/>
        </w:rPr>
      </w:pPr>
    </w:p>
    <w:p w:rsidR="006A4E27" w:rsidRDefault="001A28F1" w:rsidP="00AB0B9D">
      <w:pPr>
        <w:spacing w:line="360" w:lineRule="auto"/>
        <w:rPr>
          <w:rStyle w:val="Heading1Char"/>
        </w:rPr>
      </w:pPr>
      <w:bookmarkStart w:id="3" w:name="_Toc309562220"/>
      <w:r w:rsidRPr="00721F09">
        <w:rPr>
          <w:rStyle w:val="Heading1Char"/>
        </w:rPr>
        <w:t>Rannsóknin</w:t>
      </w:r>
      <w:bookmarkEnd w:id="3"/>
      <w:r w:rsidR="00AB0B9D" w:rsidRPr="00721F09">
        <w:rPr>
          <w:rStyle w:val="Heading1Char"/>
        </w:rPr>
        <w:tab/>
      </w:r>
      <w:r w:rsidR="00AB0B9D" w:rsidRPr="00721F09">
        <w:rPr>
          <w:rStyle w:val="Heading1Char"/>
        </w:rPr>
        <w:tab/>
      </w:r>
      <w:r w:rsidR="00AB0B9D" w:rsidRPr="00721F09">
        <w:rPr>
          <w:rStyle w:val="Heading1Char"/>
        </w:rPr>
        <w:tab/>
      </w:r>
      <w:r w:rsidR="00AB0B9D" w:rsidRPr="00721F09">
        <w:rPr>
          <w:rStyle w:val="Heading1Char"/>
        </w:rPr>
        <w:tab/>
      </w:r>
      <w:r w:rsidR="00AB0B9D" w:rsidRPr="00721F09">
        <w:rPr>
          <w:rStyle w:val="Heading1Char"/>
        </w:rPr>
        <w:tab/>
      </w:r>
      <w:r w:rsidR="00AB0B9D" w:rsidRPr="00721F09">
        <w:rPr>
          <w:rStyle w:val="Heading1Char"/>
        </w:rPr>
        <w:tab/>
      </w:r>
      <w:r w:rsidR="00AB0B9D" w:rsidRPr="00721F09">
        <w:rPr>
          <w:rStyle w:val="Heading1Char"/>
        </w:rPr>
        <w:tab/>
      </w:r>
      <w:r w:rsidR="00AB0B9D" w:rsidRPr="00721F09">
        <w:rPr>
          <w:rStyle w:val="Heading1Char"/>
        </w:rPr>
        <w:tab/>
      </w:r>
      <w:r w:rsidR="00AB0B9D" w:rsidRPr="00721F09">
        <w:rPr>
          <w:rStyle w:val="Heading1Char"/>
        </w:rPr>
        <w:tab/>
      </w:r>
      <w:r w:rsidR="00AB0B9D" w:rsidRPr="00721F09">
        <w:rPr>
          <w:rStyle w:val="Heading1Char"/>
        </w:rPr>
        <w:tab/>
      </w:r>
    </w:p>
    <w:p w:rsidR="00D456D7" w:rsidRDefault="00695C40" w:rsidP="00AB0B9D">
      <w:pPr>
        <w:spacing w:line="360" w:lineRule="auto"/>
        <w:rPr>
          <w:sz w:val="24"/>
          <w:szCs w:val="24"/>
        </w:rPr>
      </w:pPr>
      <w:r>
        <w:rPr>
          <w:sz w:val="24"/>
          <w:szCs w:val="24"/>
        </w:rPr>
        <w:t xml:space="preserve">Tveir dómar féllu í Héraðsdómi Reykjavíkur, annarsvegar árið 2000 gegn heyrnarlausum starfsmanni félagsmiðstöðvar Vesturhlíðaskólans fyrir kynferðislega misnotkun gegn fjórum heyrnarlausum stúlkum á árunum 1994 til 1998. Hinsvegar gegn heyrnarlausum föður fyrir kynferðisbrot gagnvart börnum hans árið 2004. Í </w:t>
      </w:r>
      <w:r w:rsidR="000C27F2">
        <w:rPr>
          <w:sz w:val="24"/>
          <w:szCs w:val="24"/>
        </w:rPr>
        <w:t xml:space="preserve">því máli kom fram að sá </w:t>
      </w:r>
      <w:r>
        <w:rPr>
          <w:sz w:val="24"/>
          <w:szCs w:val="24"/>
        </w:rPr>
        <w:t>faðir</w:t>
      </w:r>
      <w:r w:rsidR="000C27F2">
        <w:rPr>
          <w:sz w:val="24"/>
          <w:szCs w:val="24"/>
        </w:rPr>
        <w:t xml:space="preserve"> hafði sjálfur orðið fyrir kynferðislegri misnotkun á heimavist heyrnleysingj</w:t>
      </w:r>
      <w:r>
        <w:rPr>
          <w:sz w:val="24"/>
          <w:szCs w:val="24"/>
        </w:rPr>
        <w:t xml:space="preserve">askólans á árunum 1976 til 1984. Í kjölfar </w:t>
      </w:r>
      <w:r w:rsidR="007E7F8D">
        <w:rPr>
          <w:sz w:val="24"/>
          <w:szCs w:val="24"/>
        </w:rPr>
        <w:t xml:space="preserve">dómana var sett </w:t>
      </w:r>
      <w:r w:rsidR="000C27F2">
        <w:rPr>
          <w:sz w:val="24"/>
          <w:szCs w:val="24"/>
        </w:rPr>
        <w:t>á fót opinber rannsókn á vegum félagsmálaráðuneytisins að beðni Félags heyrnarlausra</w:t>
      </w:r>
      <w:r>
        <w:rPr>
          <w:sz w:val="24"/>
          <w:szCs w:val="24"/>
        </w:rPr>
        <w:t>. M</w:t>
      </w:r>
      <w:r w:rsidR="000C27F2">
        <w:rPr>
          <w:sz w:val="24"/>
          <w:szCs w:val="24"/>
        </w:rPr>
        <w:t xml:space="preserve">arkmið </w:t>
      </w:r>
      <w:r>
        <w:rPr>
          <w:sz w:val="24"/>
          <w:szCs w:val="24"/>
        </w:rPr>
        <w:t>rannsóknarinnar</w:t>
      </w:r>
      <w:r w:rsidR="000C27F2">
        <w:rPr>
          <w:sz w:val="24"/>
          <w:szCs w:val="24"/>
        </w:rPr>
        <w:t xml:space="preserve"> var að kanna bakgrunn svarenda, skólagöngu, líðan í skóla, samskipti við fjölskyldu, kennara og vini, almenna líðan og kynferðislega misnotkun</w:t>
      </w:r>
      <w:r w:rsidR="001B4BA1">
        <w:rPr>
          <w:sz w:val="24"/>
          <w:szCs w:val="24"/>
        </w:rPr>
        <w:t>. Rannsóknarniðurstöðurnar voru sláandi en rúmlega þr</w:t>
      </w:r>
      <w:r>
        <w:rPr>
          <w:sz w:val="24"/>
          <w:szCs w:val="24"/>
        </w:rPr>
        <w:t>iðjungur svarenda sagðist</w:t>
      </w:r>
      <w:r w:rsidR="001B4BA1">
        <w:rPr>
          <w:sz w:val="24"/>
          <w:szCs w:val="24"/>
        </w:rPr>
        <w:t xml:space="preserve"> hafa orðið fyrir kynferðislegri misnotkun fyrir 18 ára aldur, 28,6% karla og 40,9% kvenna. Helmingur þessara 26 einstaklinga sagðist hafa orðið fyrir misnotkun fyrir 10 ára aldur, 21 þeirra sagði gerandann hafa verið skólafélaga og 20 sögðu misnotkunina hafa átt s</w:t>
      </w:r>
      <w:r>
        <w:rPr>
          <w:sz w:val="24"/>
          <w:szCs w:val="24"/>
        </w:rPr>
        <w:t>ér stað í skóla eða á heimavist.</w:t>
      </w:r>
      <w:r w:rsidR="001B4BA1">
        <w:rPr>
          <w:sz w:val="24"/>
          <w:szCs w:val="24"/>
        </w:rPr>
        <w:t xml:space="preserve"> 15 þáttakenda í könnuninni sögðust sjálfir einhvern tíma </w:t>
      </w:r>
      <w:r w:rsidR="001B4BA1">
        <w:rPr>
          <w:sz w:val="24"/>
          <w:szCs w:val="24"/>
        </w:rPr>
        <w:lastRenderedPageBreak/>
        <w:t>hafa sannfært, þvingað eða neytt einhvern til að taka þátt í kynferðislegum athöfnum.</w:t>
      </w:r>
      <w:r>
        <w:rPr>
          <w:b/>
          <w:sz w:val="24"/>
          <w:szCs w:val="24"/>
        </w:rPr>
        <w:t xml:space="preserve"> </w:t>
      </w:r>
      <w:r>
        <w:rPr>
          <w:sz w:val="24"/>
          <w:szCs w:val="24"/>
        </w:rPr>
        <w:t>(Nefnd um vist og meðferðarheimili</w:t>
      </w:r>
      <w:r w:rsidR="007E7F8D">
        <w:rPr>
          <w:sz w:val="24"/>
          <w:szCs w:val="24"/>
        </w:rPr>
        <w:t>, 2007)</w:t>
      </w:r>
    </w:p>
    <w:p w:rsidR="000C27F2" w:rsidRPr="00AB0B9D" w:rsidRDefault="00755CA9" w:rsidP="00AB0B9D">
      <w:pPr>
        <w:spacing w:line="360" w:lineRule="auto"/>
        <w:rPr>
          <w:sz w:val="28"/>
          <w:szCs w:val="28"/>
        </w:rPr>
      </w:pPr>
      <w:r>
        <w:rPr>
          <w:sz w:val="24"/>
          <w:szCs w:val="24"/>
        </w:rPr>
        <w:t xml:space="preserve">Í skýrslu forsætisráðuneytisins kemur þetta fram: </w:t>
      </w:r>
    </w:p>
    <w:p w:rsidR="00755CA9" w:rsidRPr="000530E2" w:rsidRDefault="00C72C83" w:rsidP="00516A4A">
      <w:pPr>
        <w:spacing w:line="240" w:lineRule="auto"/>
        <w:ind w:left="708"/>
      </w:pPr>
      <w:r>
        <w:t>Umhverfi og tengsl barnsins við þá fullorðnu virðast geta skipt sköpum um hvort og hvernig barni tekst að segja frá. Þá eru líkur á að yngri börn, þau sem þekkja gerandann og þau sem skortir stuðning segi síður frá reynslu sinni. Í því sambandi er þekkt að bæði reynslan sjálf og togstreitan um að segja frá eða segja ekki frá er börnum tilfinningaleg raun. Þótt þau séu þrúguð af reynslunni velji þau að segja ekki frá af ótta við að þeim verði ekki trúað, þau fái ekki stuðning og muni jafnvel hafa verra af, eða að það muni ekki stöðva ofbeldið. Þekkt varnarviðbrögð þolenda eru afneitun og réttlæting á ofbeldinu</w:t>
      </w:r>
      <w:r w:rsidR="00516A4A">
        <w:t>.</w:t>
      </w:r>
    </w:p>
    <w:p w:rsidR="00755CA9" w:rsidRDefault="00755CA9" w:rsidP="0005168A">
      <w:pPr>
        <w:spacing w:line="360" w:lineRule="auto"/>
        <w:rPr>
          <w:sz w:val="24"/>
          <w:szCs w:val="24"/>
        </w:rPr>
      </w:pPr>
      <w:r>
        <w:rPr>
          <w:sz w:val="24"/>
          <w:szCs w:val="24"/>
        </w:rPr>
        <w:t>Umhverfi heyrnarlausu barnanna var oftar en ekki þannig að þau voru hvergi nálægt foreldrum sínum né nánustu fjölskyldu heldur föst á heimavist í öðrum landshluta og voru undir þeirri skólaskyldu að vera í heyrnleysingjaskólanum</w:t>
      </w:r>
      <w:r w:rsidR="006D7413">
        <w:rPr>
          <w:sz w:val="24"/>
          <w:szCs w:val="24"/>
        </w:rPr>
        <w:t xml:space="preserve"> til 18 ára aldurs</w:t>
      </w:r>
      <w:r w:rsidR="007E7F8D">
        <w:rPr>
          <w:sz w:val="24"/>
          <w:szCs w:val="24"/>
        </w:rPr>
        <w:t xml:space="preserve">. </w:t>
      </w:r>
      <w:r w:rsidR="009B5B60">
        <w:rPr>
          <w:sz w:val="24"/>
          <w:szCs w:val="24"/>
        </w:rPr>
        <w:t>Umhverfi þeirra styður þær kenningar sem fram koma í ofangreindri tilvitnun. Börnin hafa að öllum líkindum ekki treyst sér til að segja frá ofbeldinu vegna ótta við að þeim yrði ekki trúað né að það hefði stöðvað ofbeldið og þess vegna brugðist við með afneitun og réttlætingu á því sem henti þau. Afleiðingar þess voru að þau tóku sjálf þátt í að beita samnemendur sína ofbeldi. Ég tel nauðsynlegt</w:t>
      </w:r>
      <w:r w:rsidR="00B07EE8">
        <w:rPr>
          <w:sz w:val="24"/>
          <w:szCs w:val="24"/>
        </w:rPr>
        <w:t xml:space="preserve"> að greina frá kennslustefnunum sem ríktu </w:t>
      </w:r>
      <w:r w:rsidR="00AB0B9D">
        <w:rPr>
          <w:sz w:val="24"/>
          <w:szCs w:val="24"/>
        </w:rPr>
        <w:t>á meðan þöggunin varði því hún varpar betra ljósi á</w:t>
      </w:r>
      <w:r w:rsidR="009B5B60">
        <w:rPr>
          <w:sz w:val="24"/>
          <w:szCs w:val="24"/>
        </w:rPr>
        <w:t xml:space="preserve"> það</w:t>
      </w:r>
      <w:r w:rsidR="00AB0B9D">
        <w:rPr>
          <w:sz w:val="24"/>
          <w:szCs w:val="24"/>
        </w:rPr>
        <w:t xml:space="preserve"> hvers vegna </w:t>
      </w:r>
      <w:r w:rsidR="006A7629">
        <w:rPr>
          <w:sz w:val="24"/>
          <w:szCs w:val="24"/>
        </w:rPr>
        <w:t xml:space="preserve">heyrnarlausu </w:t>
      </w:r>
      <w:r w:rsidR="00AB0B9D">
        <w:rPr>
          <w:sz w:val="24"/>
          <w:szCs w:val="24"/>
        </w:rPr>
        <w:t xml:space="preserve">börnin tjáðu sig ekki </w:t>
      </w:r>
      <w:r w:rsidR="006A7629">
        <w:rPr>
          <w:sz w:val="24"/>
          <w:szCs w:val="24"/>
        </w:rPr>
        <w:t>um það ofbeldi sem þau urðu fyrir</w:t>
      </w:r>
      <w:r w:rsidR="009B5B60">
        <w:rPr>
          <w:sz w:val="24"/>
          <w:szCs w:val="24"/>
        </w:rPr>
        <w:t>.</w:t>
      </w:r>
      <w:r w:rsidR="008E14A2">
        <w:rPr>
          <w:sz w:val="24"/>
          <w:szCs w:val="24"/>
        </w:rPr>
        <w:t xml:space="preserve"> </w:t>
      </w:r>
      <w:r w:rsidR="009B5B60">
        <w:rPr>
          <w:sz w:val="24"/>
          <w:szCs w:val="24"/>
        </w:rPr>
        <w:t>A</w:t>
      </w:r>
      <w:r w:rsidR="00AB0B9D">
        <w:rPr>
          <w:sz w:val="24"/>
          <w:szCs w:val="24"/>
        </w:rPr>
        <w:t>llt til ársins 1980 var leitast við að kenna heyrnar</w:t>
      </w:r>
      <w:r w:rsidR="009B5B60">
        <w:rPr>
          <w:sz w:val="24"/>
          <w:szCs w:val="24"/>
        </w:rPr>
        <w:t>lausum börnum að tala, samkvæmt svokallaðri</w:t>
      </w:r>
      <w:r w:rsidR="00AB0B9D">
        <w:rPr>
          <w:sz w:val="24"/>
          <w:szCs w:val="24"/>
        </w:rPr>
        <w:t xml:space="preserve"> raddmálss</w:t>
      </w:r>
      <w:r w:rsidR="009B5B60">
        <w:rPr>
          <w:sz w:val="24"/>
          <w:szCs w:val="24"/>
        </w:rPr>
        <w:t>tefnu</w:t>
      </w:r>
      <w:r w:rsidR="00AB0B9D">
        <w:rPr>
          <w:sz w:val="24"/>
          <w:szCs w:val="24"/>
        </w:rPr>
        <w:t xml:space="preserve"> en þá nutu börnin ekki táknmálsumhverfis og skólavist þeirra einkenndist oftar en ekki af samskiptaörðugleikum</w:t>
      </w:r>
      <w:r w:rsidR="009B5B60">
        <w:rPr>
          <w:sz w:val="24"/>
          <w:szCs w:val="24"/>
        </w:rPr>
        <w:t>. F</w:t>
      </w:r>
      <w:r w:rsidR="00AB0B9D">
        <w:rPr>
          <w:sz w:val="24"/>
          <w:szCs w:val="24"/>
        </w:rPr>
        <w:t>æst þeirra gátu tjáð sig á eigin móðurmáli við kennara og önnur yfirvöld</w:t>
      </w:r>
      <w:r w:rsidR="00516A4A">
        <w:rPr>
          <w:sz w:val="24"/>
          <w:szCs w:val="24"/>
        </w:rPr>
        <w:t>. Þ</w:t>
      </w:r>
      <w:r w:rsidR="00AB0B9D">
        <w:rPr>
          <w:sz w:val="24"/>
          <w:szCs w:val="24"/>
        </w:rPr>
        <w:t>au tjáðu sig best hvert</w:t>
      </w:r>
      <w:r w:rsidR="00516A4A">
        <w:rPr>
          <w:sz w:val="24"/>
          <w:szCs w:val="24"/>
        </w:rPr>
        <w:t xml:space="preserve"> við</w:t>
      </w:r>
      <w:r w:rsidR="00AB0B9D">
        <w:rPr>
          <w:sz w:val="24"/>
          <w:szCs w:val="24"/>
        </w:rPr>
        <w:t xml:space="preserve"> annað en sín á milli notuðu þau táknmál</w:t>
      </w:r>
      <w:r w:rsidR="005A3D4F">
        <w:rPr>
          <w:sz w:val="24"/>
          <w:szCs w:val="24"/>
        </w:rPr>
        <w:t>. Þ</w:t>
      </w:r>
      <w:r w:rsidR="00516A4A">
        <w:rPr>
          <w:sz w:val="24"/>
          <w:szCs w:val="24"/>
        </w:rPr>
        <w:t>etta skýrir einnig</w:t>
      </w:r>
      <w:r w:rsidR="00AB0B9D">
        <w:rPr>
          <w:sz w:val="24"/>
          <w:szCs w:val="24"/>
        </w:rPr>
        <w:t xml:space="preserve"> ofangreinda lýsingu á að þau </w:t>
      </w:r>
      <w:r w:rsidR="00516A4A">
        <w:rPr>
          <w:sz w:val="24"/>
          <w:szCs w:val="24"/>
        </w:rPr>
        <w:t>segi</w:t>
      </w:r>
      <w:r w:rsidR="00AB0B9D">
        <w:rPr>
          <w:sz w:val="24"/>
          <w:szCs w:val="24"/>
        </w:rPr>
        <w:t xml:space="preserve"> ekki frá af ótta við að þau fái ekki stuðning frá þeim sem þau leita til</w:t>
      </w:r>
      <w:r w:rsidR="00516A4A">
        <w:rPr>
          <w:sz w:val="24"/>
          <w:szCs w:val="24"/>
        </w:rPr>
        <w:t>,</w:t>
      </w:r>
      <w:r w:rsidR="00AB0B9D">
        <w:rPr>
          <w:sz w:val="24"/>
          <w:szCs w:val="24"/>
        </w:rPr>
        <w:t xml:space="preserve"> sem í þessu tilfelli var</w:t>
      </w:r>
      <w:r w:rsidR="00516A4A">
        <w:rPr>
          <w:sz w:val="24"/>
          <w:szCs w:val="24"/>
        </w:rPr>
        <w:t xml:space="preserve"> að mestu leyti</w:t>
      </w:r>
      <w:r w:rsidR="00AB0B9D">
        <w:rPr>
          <w:sz w:val="24"/>
          <w:szCs w:val="24"/>
        </w:rPr>
        <w:t xml:space="preserve"> fólk sem ekki skildi táknmál til fullnustu og gat því eflaust ekki tekið á móti svona viðkvæmum upplýsingum</w:t>
      </w:r>
      <w:r w:rsidR="008E14A2">
        <w:rPr>
          <w:sz w:val="24"/>
          <w:szCs w:val="24"/>
        </w:rPr>
        <w:t xml:space="preserve"> (n</w:t>
      </w:r>
      <w:r w:rsidR="005A3D4F">
        <w:rPr>
          <w:sz w:val="24"/>
          <w:szCs w:val="24"/>
        </w:rPr>
        <w:t>ánar má lesa um raddmálsstefnuna og viðtæk áhrif hennar í Lane 1984).</w:t>
      </w:r>
      <w:r w:rsidR="00573E7D">
        <w:rPr>
          <w:sz w:val="24"/>
          <w:szCs w:val="24"/>
        </w:rPr>
        <w:t xml:space="preserve"> Fram kemur </w:t>
      </w:r>
      <w:r w:rsidR="000530E2">
        <w:rPr>
          <w:sz w:val="24"/>
          <w:szCs w:val="24"/>
        </w:rPr>
        <w:t>í frásögn eins heyrnarlaus manns sem birtist í</w:t>
      </w:r>
      <w:r w:rsidR="00516A4A">
        <w:rPr>
          <w:sz w:val="24"/>
          <w:szCs w:val="24"/>
        </w:rPr>
        <w:t xml:space="preserve"> fréttum sjónvarpsins þann 12. j</w:t>
      </w:r>
      <w:r w:rsidR="000530E2">
        <w:rPr>
          <w:sz w:val="24"/>
          <w:szCs w:val="24"/>
        </w:rPr>
        <w:t>anúar 2007 að hann reyndi að segja kennara sínum frá því að væri verið að nauðga honum og kennarinn hafi skammað hann fyrir dónaskap</w:t>
      </w:r>
      <w:r w:rsidR="00AB0B9D">
        <w:rPr>
          <w:sz w:val="24"/>
          <w:szCs w:val="24"/>
        </w:rPr>
        <w:t>.</w:t>
      </w:r>
      <w:r w:rsidR="000530E2">
        <w:rPr>
          <w:sz w:val="24"/>
          <w:szCs w:val="24"/>
        </w:rPr>
        <w:t xml:space="preserve"> Svipað sagði annar maður </w:t>
      </w:r>
      <w:r w:rsidR="00AE72E9">
        <w:rPr>
          <w:sz w:val="24"/>
          <w:szCs w:val="24"/>
        </w:rPr>
        <w:t>á fim</w:t>
      </w:r>
      <w:r w:rsidR="00516A4A">
        <w:rPr>
          <w:sz w:val="24"/>
          <w:szCs w:val="24"/>
        </w:rPr>
        <w:t>m</w:t>
      </w:r>
      <w:r w:rsidR="00AE72E9">
        <w:rPr>
          <w:sz w:val="24"/>
          <w:szCs w:val="24"/>
        </w:rPr>
        <w:t xml:space="preserve">tugsaldri </w:t>
      </w:r>
      <w:r w:rsidR="00516A4A">
        <w:rPr>
          <w:sz w:val="24"/>
          <w:szCs w:val="24"/>
        </w:rPr>
        <w:t>í viðtali hjá S</w:t>
      </w:r>
      <w:r w:rsidR="000530E2">
        <w:rPr>
          <w:sz w:val="24"/>
          <w:szCs w:val="24"/>
        </w:rPr>
        <w:t xml:space="preserve">töð 2 daginn eftir: </w:t>
      </w:r>
    </w:p>
    <w:p w:rsidR="00F0796A" w:rsidRDefault="00C72C83" w:rsidP="00516A4A">
      <w:pPr>
        <w:spacing w:line="240" w:lineRule="auto"/>
        <w:ind w:left="1413"/>
        <w:rPr>
          <w:b/>
        </w:rPr>
      </w:pPr>
      <w:r>
        <w:t xml:space="preserve">Þetta er ennþá fast í mér. Ég get ekki losað mig við þetta, þetta er ennþá mjög ofarlega í mínum huga. Ég var, ég var bara ungur, ég var bara barn. Og það skildi </w:t>
      </w:r>
      <w:r w:rsidR="00F0796A">
        <w:lastRenderedPageBreak/>
        <w:t>enginn það sem ég var að segja. Af hverju kunni fólkið ekki táknmál sem var að vinna þarna með okkur? Af hverju? Þetta, það var</w:t>
      </w:r>
      <w:r w:rsidR="00516A4A">
        <w:t xml:space="preserve"> ekki hægt að hafa þetta svona.</w:t>
      </w:r>
      <w:r w:rsidR="00516A4A">
        <w:rPr>
          <w:b/>
        </w:rPr>
        <w:t xml:space="preserve"> </w:t>
      </w:r>
    </w:p>
    <w:p w:rsidR="00793494" w:rsidRDefault="00C72C83" w:rsidP="00C72C83">
      <w:pPr>
        <w:spacing w:line="360" w:lineRule="auto"/>
        <w:rPr>
          <w:sz w:val="24"/>
          <w:szCs w:val="24"/>
        </w:rPr>
      </w:pPr>
      <w:r>
        <w:rPr>
          <w:sz w:val="24"/>
          <w:szCs w:val="24"/>
        </w:rPr>
        <w:t>Af þessu má leiða líkur að því að þöggunin hafi líka að hluta til stafað af vankunnáttu ann</w:t>
      </w:r>
      <w:r w:rsidR="00182CFA">
        <w:rPr>
          <w:sz w:val="24"/>
          <w:szCs w:val="24"/>
        </w:rPr>
        <w:t>arra í táknmáli og þá helst þeirra</w:t>
      </w:r>
      <w:r w:rsidR="00231AAA">
        <w:rPr>
          <w:sz w:val="24"/>
          <w:szCs w:val="24"/>
        </w:rPr>
        <w:t xml:space="preserve"> sem áttu að gæta barnanna þannig að börnin gátu í einhverjum tilfellum einfaldlega ekki sagt frá ofbeldinu</w:t>
      </w:r>
      <w:r w:rsidR="00AA3209">
        <w:rPr>
          <w:sz w:val="24"/>
          <w:szCs w:val="24"/>
        </w:rPr>
        <w:t xml:space="preserve">. </w:t>
      </w:r>
      <w:r w:rsidR="00793494">
        <w:rPr>
          <w:sz w:val="24"/>
          <w:szCs w:val="24"/>
        </w:rPr>
        <w:t>(Nánar má lesa um e</w:t>
      </w:r>
      <w:r w:rsidR="00AA3209">
        <w:rPr>
          <w:sz w:val="24"/>
          <w:szCs w:val="24"/>
        </w:rPr>
        <w:t>inangrun heyrnarlausra</w:t>
      </w:r>
      <w:r w:rsidR="00793494">
        <w:rPr>
          <w:sz w:val="24"/>
          <w:szCs w:val="24"/>
        </w:rPr>
        <w:t xml:space="preserve"> sem v</w:t>
      </w:r>
      <w:r w:rsidR="00AA3209">
        <w:rPr>
          <w:sz w:val="24"/>
          <w:szCs w:val="24"/>
        </w:rPr>
        <w:t>el lýst í rannsóknum Jonnu Widell á samfélagi heyrnarlausra í Danmörku</w:t>
      </w:r>
      <w:r w:rsidR="00793494">
        <w:rPr>
          <w:sz w:val="24"/>
          <w:szCs w:val="24"/>
        </w:rPr>
        <w:t>, The Danish Deaf Culture in European and Western Society, 1993</w:t>
      </w:r>
      <w:bookmarkStart w:id="4" w:name="_Toc309562221"/>
      <w:r w:rsidR="00793494">
        <w:rPr>
          <w:sz w:val="24"/>
          <w:szCs w:val="24"/>
        </w:rPr>
        <w:t>)</w:t>
      </w:r>
    </w:p>
    <w:p w:rsidR="00793494" w:rsidRDefault="00793494" w:rsidP="00C72C83">
      <w:pPr>
        <w:spacing w:line="360" w:lineRule="auto"/>
        <w:rPr>
          <w:sz w:val="24"/>
          <w:szCs w:val="24"/>
        </w:rPr>
      </w:pPr>
    </w:p>
    <w:p w:rsidR="006A4E27" w:rsidRDefault="00193FA9" w:rsidP="00C72C83">
      <w:pPr>
        <w:spacing w:line="360" w:lineRule="auto"/>
        <w:rPr>
          <w:rStyle w:val="Heading1Char"/>
        </w:rPr>
      </w:pPr>
      <w:r w:rsidRPr="00721F09">
        <w:rPr>
          <w:rStyle w:val="Heading1Char"/>
        </w:rPr>
        <w:t>Fjölskyldutengsl</w:t>
      </w:r>
      <w:bookmarkEnd w:id="4"/>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p>
    <w:p w:rsidR="00343473" w:rsidRDefault="008D6B2A" w:rsidP="00C72C83">
      <w:pPr>
        <w:spacing w:line="360" w:lineRule="auto"/>
        <w:rPr>
          <w:sz w:val="24"/>
          <w:szCs w:val="24"/>
        </w:rPr>
      </w:pPr>
      <w:r>
        <w:rPr>
          <w:sz w:val="24"/>
          <w:szCs w:val="24"/>
        </w:rPr>
        <w:t>Taka þarf með í reikninginn þá sérstöðu inna</w:t>
      </w:r>
      <w:r w:rsidR="00343473">
        <w:rPr>
          <w:sz w:val="24"/>
          <w:szCs w:val="24"/>
        </w:rPr>
        <w:t>n</w:t>
      </w:r>
      <w:r w:rsidR="00793494">
        <w:rPr>
          <w:sz w:val="24"/>
          <w:szCs w:val="24"/>
        </w:rPr>
        <w:t xml:space="preserve"> samfélags heyrnarlausra að þeir</w:t>
      </w:r>
      <w:r>
        <w:rPr>
          <w:sz w:val="24"/>
          <w:szCs w:val="24"/>
        </w:rPr>
        <w:t xml:space="preserve"> lí</w:t>
      </w:r>
      <w:r w:rsidR="00343473">
        <w:rPr>
          <w:sz w:val="24"/>
          <w:szCs w:val="24"/>
        </w:rPr>
        <w:t>ta á hvert annað sem fjölskyldu. I</w:t>
      </w:r>
      <w:r>
        <w:rPr>
          <w:sz w:val="24"/>
          <w:szCs w:val="24"/>
        </w:rPr>
        <w:t>nnan samfélagsins hafa einstaklingar frá 3 ára aldri bundist tilfinningalegum og félagslegum tengslum við þá sem eldri voru. Á tímum skólaskyldunnar dvöldust börn frá 3 ára aldri upp í 18 ára</w:t>
      </w:r>
      <w:r w:rsidR="00343473">
        <w:rPr>
          <w:sz w:val="24"/>
          <w:szCs w:val="24"/>
        </w:rPr>
        <w:t xml:space="preserve"> mörg hver í heimavist heyrnleysingjaskólans</w:t>
      </w:r>
      <w:r>
        <w:rPr>
          <w:sz w:val="24"/>
          <w:szCs w:val="24"/>
        </w:rPr>
        <w:t xml:space="preserve"> svo umgegni </w:t>
      </w:r>
      <w:r w:rsidR="00793494">
        <w:rPr>
          <w:sz w:val="24"/>
          <w:szCs w:val="24"/>
        </w:rPr>
        <w:t xml:space="preserve">yngri </w:t>
      </w:r>
      <w:r>
        <w:rPr>
          <w:sz w:val="24"/>
          <w:szCs w:val="24"/>
        </w:rPr>
        <w:t>barnanna við þau eldri urðu sjálfsagður hlutur, an</w:t>
      </w:r>
      <w:r w:rsidR="0003744E">
        <w:rPr>
          <w:sz w:val="24"/>
          <w:szCs w:val="24"/>
        </w:rPr>
        <w:t>nað þekktist ekki á þessum tíma. E</w:t>
      </w:r>
      <w:r>
        <w:rPr>
          <w:sz w:val="24"/>
          <w:szCs w:val="24"/>
        </w:rPr>
        <w:t xml:space="preserve">r börnin voru tekin frá fjölskyldum sínum og sett á heimavist þá hlutu þau að finna skjól hjá einhverjum öðrum og oftar en ekki tóku þau eldri hin yngri undir sinn verndarvæng, kenndu þeim táknmálið </w:t>
      </w:r>
      <w:r w:rsidR="00CB61A4">
        <w:rPr>
          <w:sz w:val="24"/>
          <w:szCs w:val="24"/>
        </w:rPr>
        <w:t xml:space="preserve">og </w:t>
      </w:r>
      <w:r>
        <w:rPr>
          <w:sz w:val="24"/>
          <w:szCs w:val="24"/>
        </w:rPr>
        <w:t>komu til skila menningarlegri arflei</w:t>
      </w:r>
      <w:r w:rsidR="00343473">
        <w:rPr>
          <w:sz w:val="24"/>
          <w:szCs w:val="24"/>
        </w:rPr>
        <w:t>f</w:t>
      </w:r>
      <w:r>
        <w:rPr>
          <w:sz w:val="24"/>
          <w:szCs w:val="24"/>
        </w:rPr>
        <w:t>ð í gegnum sögur, hegðun og viðhorf</w:t>
      </w:r>
      <w:r w:rsidR="00193FA9">
        <w:rPr>
          <w:sz w:val="24"/>
          <w:szCs w:val="24"/>
        </w:rPr>
        <w:t>. Á vísindavefn</w:t>
      </w:r>
      <w:r w:rsidR="00343473">
        <w:rPr>
          <w:sz w:val="24"/>
          <w:szCs w:val="24"/>
        </w:rPr>
        <w:t>u</w:t>
      </w:r>
      <w:r w:rsidR="00193FA9">
        <w:rPr>
          <w:sz w:val="24"/>
          <w:szCs w:val="24"/>
        </w:rPr>
        <w:t xml:space="preserve">m kemur ein margra skilgreininga á fjölskyldu fram sem hljóðar svo: </w:t>
      </w:r>
    </w:p>
    <w:p w:rsidR="00193FA9" w:rsidRPr="00343473" w:rsidRDefault="00343473" w:rsidP="00343473">
      <w:pPr>
        <w:spacing w:line="240" w:lineRule="auto"/>
        <w:ind w:left="2124" w:firstLine="6"/>
      </w:pPr>
      <w:r w:rsidRPr="00343473">
        <w:t xml:space="preserve">Fjölskylda er hópur einstaklinga sem á sameiginlegt heimili þar sem þeir deila saman tómstundum, hvíld, tilfinningum, efnahag, ábyrgðog verkefnum. Meðlimirnir eru oftast fullorðnar manneskjur af báðum kynjum eða einstaklingur, ásamt barni eða börnum (þeirra). Þau eru skuldbundin hvert öðru í siðferðilegri, gagnkvæmri hollustu. </w:t>
      </w:r>
      <w:r w:rsidR="00193FA9" w:rsidRPr="00343473">
        <w:tab/>
      </w:r>
    </w:p>
    <w:p w:rsidR="00CB61A4" w:rsidRDefault="0003744E" w:rsidP="00CB61A4">
      <w:pPr>
        <w:spacing w:line="360" w:lineRule="auto"/>
        <w:rPr>
          <w:rFonts w:cstheme="minorHAnsi"/>
          <w:sz w:val="24"/>
          <w:szCs w:val="24"/>
        </w:rPr>
      </w:pPr>
      <w:r>
        <w:rPr>
          <w:rFonts w:cstheme="minorHAnsi"/>
          <w:sz w:val="24"/>
          <w:szCs w:val="24"/>
        </w:rPr>
        <w:t>Samfélag h</w:t>
      </w:r>
      <w:r w:rsidR="00343473">
        <w:rPr>
          <w:rFonts w:cstheme="minorHAnsi"/>
          <w:sz w:val="24"/>
          <w:szCs w:val="24"/>
        </w:rPr>
        <w:t>eyrnarlausra á Íslandi er smátt. Þ</w:t>
      </w:r>
      <w:r>
        <w:rPr>
          <w:rFonts w:cstheme="minorHAnsi"/>
          <w:sz w:val="24"/>
          <w:szCs w:val="24"/>
        </w:rPr>
        <w:t>ví má líkja við litið þorp úti á landi þar sem allir þekkja alla frá frumbernsku og</w:t>
      </w:r>
      <w:r w:rsidR="00343473">
        <w:rPr>
          <w:rFonts w:cstheme="minorHAnsi"/>
          <w:sz w:val="24"/>
          <w:szCs w:val="24"/>
        </w:rPr>
        <w:t xml:space="preserve"> </w:t>
      </w:r>
      <w:r>
        <w:rPr>
          <w:rFonts w:cstheme="minorHAnsi"/>
          <w:sz w:val="24"/>
          <w:szCs w:val="24"/>
        </w:rPr>
        <w:t>vita allt um alla</w:t>
      </w:r>
      <w:r w:rsidR="00CA462D">
        <w:rPr>
          <w:rFonts w:cstheme="minorHAnsi"/>
          <w:sz w:val="24"/>
          <w:szCs w:val="24"/>
        </w:rPr>
        <w:t xml:space="preserve"> en ólíkt þorpum úti á landi sem fá sína fræðslu og upplýsingar um samþykkta hegðun í gegnum skólabæk</w:t>
      </w:r>
      <w:r w:rsidR="00343473">
        <w:rPr>
          <w:rFonts w:cstheme="minorHAnsi"/>
          <w:sz w:val="24"/>
          <w:szCs w:val="24"/>
        </w:rPr>
        <w:t>ur, kennara, fjölmiðla og önnur utanaðkomandi áhrif</w:t>
      </w:r>
      <w:r w:rsidR="00CA462D">
        <w:rPr>
          <w:rFonts w:cstheme="minorHAnsi"/>
          <w:sz w:val="24"/>
          <w:szCs w:val="24"/>
        </w:rPr>
        <w:t xml:space="preserve"> var samfélag heyrnarlausra lengi vel án allrar </w:t>
      </w:r>
      <w:r w:rsidR="00CB61A4">
        <w:rPr>
          <w:rFonts w:cstheme="minorHAnsi"/>
          <w:sz w:val="24"/>
          <w:szCs w:val="24"/>
        </w:rPr>
        <w:t>kennsl</w:t>
      </w:r>
      <w:r w:rsidR="00343473">
        <w:rPr>
          <w:rFonts w:cstheme="minorHAnsi"/>
          <w:sz w:val="24"/>
          <w:szCs w:val="24"/>
        </w:rPr>
        <w:t>u í því sem við teljum sjálfsagt</w:t>
      </w:r>
      <w:r w:rsidR="003A179B">
        <w:rPr>
          <w:rFonts w:cstheme="minorHAnsi"/>
          <w:sz w:val="24"/>
          <w:szCs w:val="24"/>
        </w:rPr>
        <w:t>, skólabækurnar voru ekki hefðbundnar, kennararnir kunnu ekki táknmál og því voru samskiptin nær engin og þar af leiðandi litla fræðslu að fá frá skólanum. Aðgengi að fjölmiðlum og öðrum utanaðkomandi áhrif voru litil sem engin</w:t>
      </w:r>
      <w:r w:rsidR="00CB61A4">
        <w:rPr>
          <w:rFonts w:cstheme="minorHAnsi"/>
          <w:sz w:val="24"/>
          <w:szCs w:val="24"/>
        </w:rPr>
        <w:t>. Kynferðisleg hegðun lærist á sama hátt og önnur hegðun, í</w:t>
      </w:r>
      <w:r w:rsidR="003A179B">
        <w:rPr>
          <w:rFonts w:cstheme="minorHAnsi"/>
          <w:sz w:val="24"/>
          <w:szCs w:val="24"/>
        </w:rPr>
        <w:t xml:space="preserve"> </w:t>
      </w:r>
      <w:r w:rsidR="00CB61A4">
        <w:rPr>
          <w:rFonts w:cstheme="minorHAnsi"/>
          <w:sz w:val="24"/>
          <w:szCs w:val="24"/>
        </w:rPr>
        <w:t xml:space="preserve">gegnum þau eldri lærum við hvað má og hvað má ekki og mótumst sem samfélag út frá lærðri hegðun. Í frásögn einnar konu sem sætt hafði </w:t>
      </w:r>
      <w:r w:rsidR="00CB61A4">
        <w:rPr>
          <w:rFonts w:cstheme="minorHAnsi"/>
          <w:sz w:val="24"/>
          <w:szCs w:val="24"/>
        </w:rPr>
        <w:lastRenderedPageBreak/>
        <w:t>kynferðisofbeldi sem nemandi í heyr</w:t>
      </w:r>
      <w:r w:rsidR="00710A8B">
        <w:rPr>
          <w:rFonts w:cstheme="minorHAnsi"/>
          <w:sz w:val="24"/>
          <w:szCs w:val="24"/>
        </w:rPr>
        <w:t>n</w:t>
      </w:r>
      <w:r w:rsidR="00CB61A4">
        <w:rPr>
          <w:rFonts w:cstheme="minorHAnsi"/>
          <w:sz w:val="24"/>
          <w:szCs w:val="24"/>
        </w:rPr>
        <w:t>leysingjaskóla</w:t>
      </w:r>
      <w:r w:rsidR="00710A8B">
        <w:rPr>
          <w:rFonts w:cstheme="minorHAnsi"/>
          <w:sz w:val="24"/>
          <w:szCs w:val="24"/>
        </w:rPr>
        <w:t>num sem kom í fréttum þann 13. j</w:t>
      </w:r>
      <w:r w:rsidR="00CB61A4">
        <w:rPr>
          <w:rFonts w:cstheme="minorHAnsi"/>
          <w:sz w:val="24"/>
          <w:szCs w:val="24"/>
        </w:rPr>
        <w:t>anúar 2007 lýsir hún því hvernig hún uppgötvaði sem fullorðin kona að allt það sem átti sér stað í skólanum hefði ekki verið eðlilegt</w:t>
      </w:r>
      <w:r w:rsidR="00710A8B">
        <w:rPr>
          <w:rFonts w:cstheme="minorHAnsi"/>
          <w:sz w:val="24"/>
          <w:szCs w:val="24"/>
        </w:rPr>
        <w:t>. Ú</w:t>
      </w:r>
      <w:r w:rsidR="00CB61A4">
        <w:rPr>
          <w:rFonts w:cstheme="minorHAnsi"/>
          <w:sz w:val="24"/>
          <w:szCs w:val="24"/>
        </w:rPr>
        <w:t>t frá því má álykta að sem barn hafi</w:t>
      </w:r>
      <w:r w:rsidR="00710A8B">
        <w:rPr>
          <w:rFonts w:cstheme="minorHAnsi"/>
          <w:sz w:val="24"/>
          <w:szCs w:val="24"/>
        </w:rPr>
        <w:t xml:space="preserve"> hún</w:t>
      </w:r>
      <w:r w:rsidR="00CB61A4">
        <w:rPr>
          <w:rFonts w:cstheme="minorHAnsi"/>
          <w:sz w:val="24"/>
          <w:szCs w:val="24"/>
        </w:rPr>
        <w:t xml:space="preserve"> haldið þessa reynslu vera eitthvað sem allir yrðu að ganga í gegnum. </w:t>
      </w:r>
      <w:r w:rsidR="003A179B">
        <w:rPr>
          <w:rFonts w:cstheme="minorHAnsi"/>
          <w:sz w:val="24"/>
          <w:szCs w:val="24"/>
        </w:rPr>
        <w:t xml:space="preserve">Samfélag heyrnarlausra </w:t>
      </w:r>
      <w:r w:rsidR="005F2FC6">
        <w:rPr>
          <w:rFonts w:cstheme="minorHAnsi"/>
          <w:sz w:val="24"/>
          <w:szCs w:val="24"/>
        </w:rPr>
        <w:t>hafði því gríðaleg áhrif á mótun allra</w:t>
      </w:r>
      <w:r w:rsidR="003A179B">
        <w:rPr>
          <w:rFonts w:cstheme="minorHAnsi"/>
          <w:sz w:val="24"/>
          <w:szCs w:val="24"/>
        </w:rPr>
        <w:t xml:space="preserve"> heyrnarlausu barnanna. Samfélagið sjálft var </w:t>
      </w:r>
      <w:r w:rsidR="005F2FC6">
        <w:rPr>
          <w:rFonts w:cstheme="minorHAnsi"/>
          <w:sz w:val="24"/>
          <w:szCs w:val="24"/>
        </w:rPr>
        <w:t>fjölskylda</w:t>
      </w:r>
      <w:r w:rsidR="003A179B">
        <w:rPr>
          <w:rFonts w:cstheme="minorHAnsi"/>
          <w:sz w:val="24"/>
          <w:szCs w:val="24"/>
        </w:rPr>
        <w:t xml:space="preserve"> barnanna uppalandi barnsins, kennari þess og áhrifavaldur. Börnin áttu enga aðra að í þeim skilningi að </w:t>
      </w:r>
      <w:r w:rsidR="005F2FC6">
        <w:rPr>
          <w:rFonts w:cstheme="minorHAnsi"/>
          <w:sz w:val="24"/>
          <w:szCs w:val="24"/>
        </w:rPr>
        <w:t xml:space="preserve">það voru ekki aðrir til staðar sem skildu tungumál þeirra jafn vel né </w:t>
      </w:r>
      <w:r w:rsidR="00571787">
        <w:rPr>
          <w:rFonts w:cstheme="minorHAnsi"/>
          <w:sz w:val="24"/>
          <w:szCs w:val="24"/>
        </w:rPr>
        <w:t xml:space="preserve">samþykktu </w:t>
      </w:r>
      <w:r w:rsidR="008E14A2">
        <w:rPr>
          <w:rFonts w:cstheme="minorHAnsi"/>
          <w:sz w:val="24"/>
          <w:szCs w:val="24"/>
        </w:rPr>
        <w:t xml:space="preserve">þau </w:t>
      </w:r>
      <w:r w:rsidR="00571787">
        <w:rPr>
          <w:rFonts w:cstheme="minorHAnsi"/>
          <w:sz w:val="24"/>
          <w:szCs w:val="24"/>
        </w:rPr>
        <w:t>sem manneskju</w:t>
      </w:r>
      <w:r w:rsidR="008E14A2">
        <w:rPr>
          <w:rFonts w:cstheme="minorHAnsi"/>
          <w:sz w:val="24"/>
          <w:szCs w:val="24"/>
        </w:rPr>
        <w:t>r</w:t>
      </w:r>
      <w:r w:rsidR="00571787">
        <w:rPr>
          <w:rFonts w:cstheme="minorHAnsi"/>
          <w:sz w:val="24"/>
          <w:szCs w:val="24"/>
        </w:rPr>
        <w:t xml:space="preserve"> á sama hátt</w:t>
      </w:r>
      <w:r w:rsidR="003A179B">
        <w:rPr>
          <w:rFonts w:cstheme="minorHAnsi"/>
          <w:sz w:val="24"/>
          <w:szCs w:val="24"/>
        </w:rPr>
        <w:t xml:space="preserve"> og aðr</w:t>
      </w:r>
      <w:r w:rsidR="008E14A2">
        <w:rPr>
          <w:rFonts w:cstheme="minorHAnsi"/>
          <w:sz w:val="24"/>
          <w:szCs w:val="24"/>
        </w:rPr>
        <w:t>a</w:t>
      </w:r>
      <w:r w:rsidR="003A179B">
        <w:rPr>
          <w:rFonts w:cstheme="minorHAnsi"/>
          <w:sz w:val="24"/>
          <w:szCs w:val="24"/>
        </w:rPr>
        <w:t>. Börnin hafa því eflaust haft þá tilfinningu</w:t>
      </w:r>
      <w:r w:rsidR="00571787">
        <w:rPr>
          <w:rFonts w:cstheme="minorHAnsi"/>
          <w:sz w:val="24"/>
          <w:szCs w:val="24"/>
        </w:rPr>
        <w:t xml:space="preserve"> </w:t>
      </w:r>
      <w:r w:rsidR="008E14A2">
        <w:rPr>
          <w:rFonts w:cstheme="minorHAnsi"/>
          <w:sz w:val="24"/>
          <w:szCs w:val="24"/>
        </w:rPr>
        <w:t xml:space="preserve">finnast þau þurfa að </w:t>
      </w:r>
      <w:r w:rsidR="003A179B">
        <w:rPr>
          <w:rFonts w:cstheme="minorHAnsi"/>
          <w:sz w:val="24"/>
          <w:szCs w:val="24"/>
        </w:rPr>
        <w:t>þagga</w:t>
      </w:r>
      <w:r w:rsidR="008E14A2">
        <w:rPr>
          <w:rFonts w:cstheme="minorHAnsi"/>
          <w:sz w:val="24"/>
          <w:szCs w:val="24"/>
        </w:rPr>
        <w:t xml:space="preserve"> og bæla niður </w:t>
      </w:r>
      <w:r w:rsidR="00571787">
        <w:rPr>
          <w:rFonts w:cstheme="minorHAnsi"/>
          <w:sz w:val="24"/>
          <w:szCs w:val="24"/>
        </w:rPr>
        <w:t xml:space="preserve">allt </w:t>
      </w:r>
      <w:r w:rsidR="008E14A2">
        <w:rPr>
          <w:rFonts w:cstheme="minorHAnsi"/>
          <w:sz w:val="24"/>
          <w:szCs w:val="24"/>
        </w:rPr>
        <w:t xml:space="preserve">sem væri </w:t>
      </w:r>
      <w:r w:rsidR="00571787">
        <w:rPr>
          <w:rFonts w:cstheme="minorHAnsi"/>
          <w:sz w:val="24"/>
          <w:szCs w:val="24"/>
        </w:rPr>
        <w:t>óþægilegt</w:t>
      </w:r>
      <w:r w:rsidR="008E14A2">
        <w:rPr>
          <w:rFonts w:cstheme="minorHAnsi"/>
          <w:sz w:val="24"/>
          <w:szCs w:val="24"/>
        </w:rPr>
        <w:t>,</w:t>
      </w:r>
      <w:r w:rsidR="00571787">
        <w:rPr>
          <w:rFonts w:cstheme="minorHAnsi"/>
          <w:sz w:val="24"/>
          <w:szCs w:val="24"/>
        </w:rPr>
        <w:t xml:space="preserve"> því það væri betra að þola það heldur en að vera án fjölskyldu.</w:t>
      </w:r>
    </w:p>
    <w:p w:rsidR="00271830" w:rsidRDefault="00271830" w:rsidP="00CB61A4">
      <w:pPr>
        <w:spacing w:line="360" w:lineRule="auto"/>
        <w:rPr>
          <w:rFonts w:cstheme="minorHAnsi"/>
          <w:sz w:val="24"/>
          <w:szCs w:val="24"/>
        </w:rPr>
      </w:pPr>
    </w:p>
    <w:p w:rsidR="006A4E27" w:rsidRDefault="00271830" w:rsidP="00271830">
      <w:pPr>
        <w:rPr>
          <w:rStyle w:val="Heading1Char"/>
        </w:rPr>
      </w:pPr>
      <w:bookmarkStart w:id="5" w:name="_Toc309562222"/>
      <w:r w:rsidRPr="00721F09">
        <w:rPr>
          <w:rStyle w:val="Heading1Char"/>
        </w:rPr>
        <w:t>Niðurstaða</w:t>
      </w:r>
      <w:bookmarkEnd w:id="5"/>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r w:rsidRPr="00721F09">
        <w:rPr>
          <w:rStyle w:val="Heading1Char"/>
        </w:rPr>
        <w:tab/>
      </w:r>
    </w:p>
    <w:p w:rsidR="00271830" w:rsidRDefault="00271830" w:rsidP="00271830">
      <w:pPr>
        <w:rPr>
          <w:sz w:val="24"/>
          <w:szCs w:val="24"/>
        </w:rPr>
      </w:pPr>
      <w:r>
        <w:rPr>
          <w:sz w:val="24"/>
          <w:szCs w:val="24"/>
        </w:rPr>
        <w:t>Þöggunin var ekki meðvituð né samantekin ráð heldur spiluðu marg</w:t>
      </w:r>
      <w:r w:rsidR="007E437F">
        <w:rPr>
          <w:sz w:val="24"/>
          <w:szCs w:val="24"/>
        </w:rPr>
        <w:t xml:space="preserve">ir þættir inn í þá ástæðu </w:t>
      </w:r>
      <w:r>
        <w:rPr>
          <w:sz w:val="24"/>
          <w:szCs w:val="24"/>
        </w:rPr>
        <w:t xml:space="preserve">að ekki var talað um ofbeldið. </w:t>
      </w:r>
      <w:r w:rsidR="0005168A">
        <w:rPr>
          <w:sz w:val="24"/>
          <w:szCs w:val="24"/>
        </w:rPr>
        <w:t>Saga heyrnarlausra</w:t>
      </w:r>
      <w:r w:rsidR="007E437F">
        <w:rPr>
          <w:sz w:val="24"/>
          <w:szCs w:val="24"/>
        </w:rPr>
        <w:t xml:space="preserve"> felur í sér </w:t>
      </w:r>
      <w:r w:rsidR="0005168A">
        <w:rPr>
          <w:sz w:val="24"/>
          <w:szCs w:val="24"/>
        </w:rPr>
        <w:t xml:space="preserve">svo margt neikvætt, baráttu þeirra við </w:t>
      </w:r>
      <w:r w:rsidR="007E437F">
        <w:rPr>
          <w:sz w:val="24"/>
          <w:szCs w:val="24"/>
        </w:rPr>
        <w:t>hið stóra í</w:t>
      </w:r>
      <w:r w:rsidR="00085ECB">
        <w:rPr>
          <w:sz w:val="24"/>
          <w:szCs w:val="24"/>
        </w:rPr>
        <w:t>slenska samfélag sem ekki vildi</w:t>
      </w:r>
      <w:r w:rsidR="0005168A">
        <w:rPr>
          <w:sz w:val="24"/>
          <w:szCs w:val="24"/>
        </w:rPr>
        <w:t xml:space="preserve"> viðurkenna táknmálið, móðurmál þeirra, samskiptaörðugleika</w:t>
      </w:r>
      <w:r w:rsidR="00085ECB">
        <w:rPr>
          <w:sz w:val="24"/>
          <w:szCs w:val="24"/>
        </w:rPr>
        <w:t>,</w:t>
      </w:r>
      <w:r w:rsidR="0005168A">
        <w:rPr>
          <w:sz w:val="24"/>
          <w:szCs w:val="24"/>
        </w:rPr>
        <w:t xml:space="preserve"> líf án sinna</w:t>
      </w:r>
      <w:r w:rsidR="007E437F">
        <w:rPr>
          <w:sz w:val="24"/>
          <w:szCs w:val="24"/>
        </w:rPr>
        <w:t>r</w:t>
      </w:r>
      <w:r w:rsidR="0005168A">
        <w:rPr>
          <w:sz w:val="24"/>
          <w:szCs w:val="24"/>
        </w:rPr>
        <w:t xml:space="preserve"> nánustu</w:t>
      </w:r>
      <w:r w:rsidR="00085ECB">
        <w:rPr>
          <w:sz w:val="24"/>
          <w:szCs w:val="24"/>
        </w:rPr>
        <w:t xml:space="preserve"> fjölskyldu, </w:t>
      </w:r>
      <w:r w:rsidR="0005168A">
        <w:rPr>
          <w:sz w:val="24"/>
          <w:szCs w:val="24"/>
        </w:rPr>
        <w:t>fordóma umhverfisins</w:t>
      </w:r>
      <w:r w:rsidR="007E437F">
        <w:rPr>
          <w:sz w:val="24"/>
          <w:szCs w:val="24"/>
        </w:rPr>
        <w:t xml:space="preserve"> sem taldi þá </w:t>
      </w:r>
      <w:r w:rsidR="00085ECB">
        <w:rPr>
          <w:sz w:val="24"/>
          <w:szCs w:val="24"/>
        </w:rPr>
        <w:t>þroskaheft</w:t>
      </w:r>
      <w:r w:rsidR="007E437F">
        <w:rPr>
          <w:sz w:val="24"/>
          <w:szCs w:val="24"/>
        </w:rPr>
        <w:t>a</w:t>
      </w:r>
      <w:r w:rsidR="0005168A">
        <w:rPr>
          <w:sz w:val="24"/>
          <w:szCs w:val="24"/>
        </w:rPr>
        <w:t>, vanþekkingu og fáfræði þeirra sjálfra vegna lélegrar menntunnar</w:t>
      </w:r>
      <w:r w:rsidR="007E437F">
        <w:rPr>
          <w:sz w:val="24"/>
          <w:szCs w:val="24"/>
        </w:rPr>
        <w:t>. A</w:t>
      </w:r>
      <w:r w:rsidR="00085ECB">
        <w:rPr>
          <w:sz w:val="24"/>
          <w:szCs w:val="24"/>
        </w:rPr>
        <w:t>llt þetta hafði</w:t>
      </w:r>
      <w:r w:rsidR="007E437F">
        <w:rPr>
          <w:sz w:val="24"/>
          <w:szCs w:val="24"/>
        </w:rPr>
        <w:t xml:space="preserve"> þau</w:t>
      </w:r>
      <w:r w:rsidR="00085ECB">
        <w:rPr>
          <w:sz w:val="24"/>
          <w:szCs w:val="24"/>
        </w:rPr>
        <w:t xml:space="preserve"> áhrif á að styrkja innbyrðis tengsl innan samfélags heyrnarlausra</w:t>
      </w:r>
      <w:r w:rsidR="007E437F">
        <w:rPr>
          <w:sz w:val="24"/>
          <w:szCs w:val="24"/>
        </w:rPr>
        <w:t xml:space="preserve"> um allan heim. Heyrnarlausir </w:t>
      </w:r>
      <w:r w:rsidR="00085ECB">
        <w:rPr>
          <w:sz w:val="24"/>
          <w:szCs w:val="24"/>
        </w:rPr>
        <w:t>áttu sameiginlega óvini og stóðu í sameiginlegri baráttu við stærra samfélag um viðurkenningu á þeim sjálfum, tungumáli þeirra og tilvist sem skygg</w:t>
      </w:r>
      <w:r w:rsidR="007E437F">
        <w:rPr>
          <w:sz w:val="24"/>
          <w:szCs w:val="24"/>
        </w:rPr>
        <w:t>ð</w:t>
      </w:r>
      <w:r w:rsidR="00085ECB">
        <w:rPr>
          <w:sz w:val="24"/>
          <w:szCs w:val="24"/>
        </w:rPr>
        <w:t xml:space="preserve">i á kynferðislega ofbeldið sem þau urðu fyrir. </w:t>
      </w:r>
      <w:r>
        <w:rPr>
          <w:sz w:val="24"/>
          <w:szCs w:val="24"/>
        </w:rPr>
        <w:t xml:space="preserve"> </w:t>
      </w:r>
      <w:r w:rsidR="000B50FA">
        <w:rPr>
          <w:sz w:val="24"/>
          <w:szCs w:val="24"/>
        </w:rPr>
        <w:t>Með breyttum tímum</w:t>
      </w:r>
      <w:r w:rsidR="007E437F">
        <w:rPr>
          <w:sz w:val="24"/>
          <w:szCs w:val="24"/>
        </w:rPr>
        <w:t xml:space="preserve"> hefur þetta breyst. A</w:t>
      </w:r>
      <w:r w:rsidR="000B50FA">
        <w:rPr>
          <w:sz w:val="24"/>
          <w:szCs w:val="24"/>
        </w:rPr>
        <w:t>ukin þjónusta við samfélag heyrnarlausra í dag virðist hafa rofið þögnina. Heyrnarlausir geta núna tjáð sig við aðra í gegnum</w:t>
      </w:r>
      <w:r w:rsidR="007E437F">
        <w:rPr>
          <w:sz w:val="24"/>
          <w:szCs w:val="24"/>
        </w:rPr>
        <w:t xml:space="preserve"> táknmálstúlk, betri menntun</w:t>
      </w:r>
      <w:r w:rsidR="000B50FA">
        <w:rPr>
          <w:sz w:val="24"/>
          <w:szCs w:val="24"/>
        </w:rPr>
        <w:t xml:space="preserve">arstefna fræðir þau </w:t>
      </w:r>
      <w:r w:rsidR="007E437F">
        <w:rPr>
          <w:sz w:val="24"/>
          <w:szCs w:val="24"/>
        </w:rPr>
        <w:t xml:space="preserve">nú </w:t>
      </w:r>
      <w:r w:rsidR="000B50FA">
        <w:rPr>
          <w:sz w:val="24"/>
          <w:szCs w:val="24"/>
        </w:rPr>
        <w:t>rétt, þau fá sömu menntun</w:t>
      </w:r>
      <w:r w:rsidR="007E437F">
        <w:rPr>
          <w:sz w:val="24"/>
          <w:szCs w:val="24"/>
        </w:rPr>
        <w:t xml:space="preserve"> og greina nú rétt og rangt á annann hátt en áður. Dómarnir sem fellu árin</w:t>
      </w:r>
      <w:r w:rsidR="000B50FA">
        <w:rPr>
          <w:sz w:val="24"/>
          <w:szCs w:val="24"/>
        </w:rPr>
        <w:t xml:space="preserve"> 2000 og 2004 gegn mönnunum tveimur opnuðu augu margra fyrir </w:t>
      </w:r>
      <w:r w:rsidR="007E437F">
        <w:rPr>
          <w:sz w:val="24"/>
          <w:szCs w:val="24"/>
        </w:rPr>
        <w:t xml:space="preserve">því </w:t>
      </w:r>
      <w:r w:rsidR="000B50FA">
        <w:rPr>
          <w:sz w:val="24"/>
          <w:szCs w:val="24"/>
        </w:rPr>
        <w:t xml:space="preserve">að þetta væri ekki eitthvað sem hægt væri að þegja yfir né samþykkja sem hegðun innan hópsins. Niðurstaða mín er því </w:t>
      </w:r>
      <w:r w:rsidR="007E437F">
        <w:rPr>
          <w:sz w:val="24"/>
          <w:szCs w:val="24"/>
        </w:rPr>
        <w:t xml:space="preserve">sú </w:t>
      </w:r>
      <w:r w:rsidR="000B50FA">
        <w:rPr>
          <w:sz w:val="24"/>
          <w:szCs w:val="24"/>
        </w:rPr>
        <w:t xml:space="preserve">að það er ekkert eitt sem útskýrir nákvæmlega hvers vegna þöggunin varði svona lengi heldur </w:t>
      </w:r>
      <w:r w:rsidR="007E437F">
        <w:rPr>
          <w:sz w:val="24"/>
          <w:szCs w:val="24"/>
        </w:rPr>
        <w:t xml:space="preserve">samspil margra þátta og </w:t>
      </w:r>
      <w:r w:rsidR="000B50FA">
        <w:rPr>
          <w:sz w:val="24"/>
          <w:szCs w:val="24"/>
        </w:rPr>
        <w:t xml:space="preserve">sé þetta rannsóknarefni sem vert er að skoða nánar en ljóst er að það er ekkert eitt svar við spurningu minni. </w:t>
      </w:r>
    </w:p>
    <w:p w:rsidR="00943834" w:rsidRPr="00085ECB" w:rsidRDefault="00943834" w:rsidP="00271830">
      <w:pPr>
        <w:rPr>
          <w:sz w:val="24"/>
          <w:szCs w:val="24"/>
        </w:rPr>
      </w:pPr>
    </w:p>
    <w:p w:rsidR="002D0CAE" w:rsidRDefault="002D0CAE" w:rsidP="00721F09">
      <w:pPr>
        <w:pStyle w:val="Heading1"/>
      </w:pPr>
      <w:bookmarkStart w:id="6" w:name="_Toc309562223"/>
    </w:p>
    <w:p w:rsidR="002D0CAE" w:rsidRPr="002D0CAE" w:rsidRDefault="002D0CAE" w:rsidP="002D0CAE"/>
    <w:p w:rsidR="00607659" w:rsidRDefault="00607659" w:rsidP="00721F09">
      <w:pPr>
        <w:pStyle w:val="Heading1"/>
      </w:pPr>
    </w:p>
    <w:p w:rsidR="00F0796A" w:rsidRDefault="00943834" w:rsidP="00721F09">
      <w:pPr>
        <w:pStyle w:val="Heading1"/>
      </w:pPr>
      <w:r>
        <w:t>Heimildir:</w:t>
      </w:r>
      <w:bookmarkEnd w:id="6"/>
    </w:p>
    <w:p w:rsidR="00943834" w:rsidRPr="001872E5" w:rsidRDefault="00402B8E" w:rsidP="00C72C83">
      <w:pPr>
        <w:spacing w:line="360" w:lineRule="auto"/>
        <w:rPr>
          <w:sz w:val="24"/>
          <w:szCs w:val="24"/>
        </w:rPr>
      </w:pPr>
      <w:r>
        <w:rPr>
          <w:sz w:val="24"/>
          <w:szCs w:val="24"/>
        </w:rPr>
        <w:t xml:space="preserve">Reynir Berg Þorvaldsson. </w:t>
      </w:r>
      <w:r w:rsidR="001872E5">
        <w:rPr>
          <w:sz w:val="24"/>
          <w:szCs w:val="24"/>
        </w:rPr>
        <w:t>(2010)</w:t>
      </w:r>
      <w:r w:rsidR="00EB1688">
        <w:rPr>
          <w:sz w:val="24"/>
          <w:szCs w:val="24"/>
        </w:rPr>
        <w:t>.</w:t>
      </w:r>
      <w:r w:rsidR="001872E5">
        <w:rPr>
          <w:sz w:val="24"/>
          <w:szCs w:val="24"/>
        </w:rPr>
        <w:t xml:space="preserve"> </w:t>
      </w:r>
      <w:r w:rsidR="00943834" w:rsidRPr="001872E5">
        <w:rPr>
          <w:i/>
          <w:sz w:val="24"/>
          <w:szCs w:val="24"/>
        </w:rPr>
        <w:t>Saga Heyrnarlausra á Íslandi</w:t>
      </w:r>
      <w:r w:rsidR="001872E5">
        <w:rPr>
          <w:i/>
          <w:sz w:val="24"/>
          <w:szCs w:val="24"/>
        </w:rPr>
        <w:t xml:space="preserve">. </w:t>
      </w:r>
      <w:r w:rsidR="001872E5">
        <w:rPr>
          <w:sz w:val="24"/>
          <w:szCs w:val="24"/>
        </w:rPr>
        <w:t>Reykjavík:</w:t>
      </w:r>
      <w:r w:rsidR="001872E5">
        <w:rPr>
          <w:i/>
          <w:sz w:val="24"/>
          <w:szCs w:val="24"/>
        </w:rPr>
        <w:t xml:space="preserve"> </w:t>
      </w:r>
      <w:r w:rsidR="001872E5">
        <w:rPr>
          <w:sz w:val="24"/>
          <w:szCs w:val="24"/>
        </w:rPr>
        <w:t xml:space="preserve">Félag heyrnarlausra </w:t>
      </w:r>
    </w:p>
    <w:p w:rsidR="00943834" w:rsidRDefault="00EB1688" w:rsidP="001872E5">
      <w:pPr>
        <w:spacing w:line="360" w:lineRule="auto"/>
      </w:pPr>
      <w:r>
        <w:rPr>
          <w:sz w:val="24"/>
          <w:szCs w:val="24"/>
        </w:rPr>
        <w:t xml:space="preserve">Nefnd um vist- og meðferðarheimili (2007) </w:t>
      </w:r>
      <w:r w:rsidR="001872E5">
        <w:rPr>
          <w:sz w:val="24"/>
          <w:szCs w:val="24"/>
        </w:rPr>
        <w:t>S</w:t>
      </w:r>
      <w:r>
        <w:rPr>
          <w:sz w:val="24"/>
          <w:szCs w:val="24"/>
        </w:rPr>
        <w:t>kýrsla nefndar samkvæmt lögum nr</w:t>
      </w:r>
      <w:r w:rsidR="001872E5">
        <w:rPr>
          <w:sz w:val="24"/>
          <w:szCs w:val="24"/>
        </w:rPr>
        <w:t xml:space="preserve">. 26/2007. </w:t>
      </w:r>
      <w:r w:rsidR="001872E5">
        <w:rPr>
          <w:i/>
          <w:sz w:val="24"/>
          <w:szCs w:val="24"/>
        </w:rPr>
        <w:t xml:space="preserve">Áfangaskýrsla nr 1. Greinagerð um efnisöflun vegna rannsóknar vistheimilsnefndar. </w:t>
      </w:r>
      <w:r w:rsidR="001872E5">
        <w:rPr>
          <w:sz w:val="24"/>
          <w:szCs w:val="24"/>
        </w:rPr>
        <w:t>Reykjavík: Borgarskjalasafn Reykjavíkur</w:t>
      </w:r>
      <w:r>
        <w:rPr>
          <w:sz w:val="24"/>
          <w:szCs w:val="24"/>
        </w:rPr>
        <w:t>.</w:t>
      </w:r>
      <w:r w:rsidR="001872E5">
        <w:rPr>
          <w:sz w:val="24"/>
          <w:szCs w:val="24"/>
        </w:rPr>
        <w:t xml:space="preserve"> </w:t>
      </w:r>
      <w:r w:rsidR="00D426DA">
        <w:rPr>
          <w:sz w:val="24"/>
          <w:szCs w:val="24"/>
        </w:rPr>
        <w:t>Sótt</w:t>
      </w:r>
      <w:r>
        <w:rPr>
          <w:sz w:val="24"/>
          <w:szCs w:val="24"/>
        </w:rPr>
        <w:t xml:space="preserve"> 20. n</w:t>
      </w:r>
      <w:r w:rsidR="001872E5">
        <w:rPr>
          <w:sz w:val="24"/>
          <w:szCs w:val="24"/>
        </w:rPr>
        <w:t>óvember 2011</w:t>
      </w:r>
      <w:r w:rsidR="00286A39">
        <w:rPr>
          <w:sz w:val="24"/>
          <w:szCs w:val="24"/>
        </w:rPr>
        <w:t>:</w:t>
      </w:r>
      <w:r w:rsidR="001872E5">
        <w:rPr>
          <w:sz w:val="24"/>
          <w:szCs w:val="24"/>
        </w:rPr>
        <w:t xml:space="preserve"> </w:t>
      </w:r>
      <w:hyperlink r:id="rId8" w:history="1">
        <w:r w:rsidR="001872E5">
          <w:rPr>
            <w:rStyle w:val="Hyperlink"/>
          </w:rPr>
          <w:t>http://www.forsaetisraduneyti.is/media/Skyrslur/2009-09-afangaskyrsla1-konnun-barnaheimila.pdf</w:t>
        </w:r>
      </w:hyperlink>
    </w:p>
    <w:p w:rsidR="001872E5" w:rsidRDefault="00286A39" w:rsidP="001872E5">
      <w:pPr>
        <w:spacing w:line="360" w:lineRule="auto"/>
      </w:pPr>
      <w:r>
        <w:t>Sigrún Júlíusdóttir</w:t>
      </w:r>
      <w:r w:rsidR="001872E5">
        <w:t xml:space="preserve"> (2004), </w:t>
      </w:r>
      <w:r w:rsidR="001872E5" w:rsidRPr="00286A39">
        <w:t>hvað þýðir hugtakið fjölskylda og hvað er fjölskyldumeðferð?</w:t>
      </w:r>
      <w:r>
        <w:t xml:space="preserve"> Vísindavefurinn.</w:t>
      </w:r>
      <w:r w:rsidR="001872E5" w:rsidRPr="00286A39">
        <w:t xml:space="preserve"> </w:t>
      </w:r>
      <w:r w:rsidR="00D426DA" w:rsidRPr="00D426DA">
        <w:t>Sótt</w:t>
      </w:r>
      <w:r>
        <w:t xml:space="preserve"> 20. n</w:t>
      </w:r>
      <w:r w:rsidR="001872E5">
        <w:t>óvember 2011</w:t>
      </w:r>
      <w:r>
        <w:t>:</w:t>
      </w:r>
      <w:r w:rsidR="001872E5">
        <w:t xml:space="preserve"> </w:t>
      </w:r>
      <w:hyperlink r:id="rId9" w:history="1">
        <w:r w:rsidR="001872E5">
          <w:rPr>
            <w:rStyle w:val="Hyperlink"/>
          </w:rPr>
          <w:t>http://visindavefur.hi.is/svar.php?id=4485</w:t>
        </w:r>
      </w:hyperlink>
    </w:p>
    <w:p w:rsidR="00F0796A" w:rsidRDefault="006229EA" w:rsidP="00C72C83">
      <w:pPr>
        <w:spacing w:line="360" w:lineRule="auto"/>
      </w:pPr>
      <w:r>
        <w:t xml:space="preserve">Umboðsmaður barna. (2011) </w:t>
      </w:r>
      <w:r w:rsidRPr="00286A39">
        <w:t>kynferðislegt ofbeldi, hvað er kynferðislegt ofbeldi?</w:t>
      </w:r>
      <w:r>
        <w:rPr>
          <w:i/>
        </w:rPr>
        <w:t xml:space="preserve"> </w:t>
      </w:r>
      <w:r>
        <w:t xml:space="preserve"> </w:t>
      </w:r>
      <w:r w:rsidR="00D426DA">
        <w:t>Sótt</w:t>
      </w:r>
      <w:r w:rsidR="00286A39">
        <w:t xml:space="preserve"> 20. n</w:t>
      </w:r>
      <w:r>
        <w:t>óvember 2011</w:t>
      </w:r>
      <w:r w:rsidR="00286A39">
        <w:t>:</w:t>
      </w:r>
      <w:r>
        <w:t xml:space="preserve"> </w:t>
      </w:r>
      <w:hyperlink r:id="rId10" w:anchor="1" w:history="1">
        <w:r>
          <w:rPr>
            <w:rStyle w:val="Hyperlink"/>
          </w:rPr>
          <w:t>http://www.barn.is/adalsida/malaflokkar/ofbeldi/kynferdisofbeldi/#1</w:t>
        </w:r>
      </w:hyperlink>
    </w:p>
    <w:p w:rsidR="00980ABC" w:rsidRDefault="00980ABC" w:rsidP="00C72C83">
      <w:pPr>
        <w:spacing w:line="360" w:lineRule="auto"/>
        <w:rPr>
          <w:sz w:val="24"/>
          <w:szCs w:val="24"/>
        </w:rPr>
      </w:pPr>
      <w:r>
        <w:rPr>
          <w:sz w:val="24"/>
          <w:szCs w:val="24"/>
        </w:rPr>
        <w:t>Jón Hnefill Aðalsteinsson</w:t>
      </w:r>
      <w:r w:rsidR="004672A4">
        <w:rPr>
          <w:sz w:val="24"/>
          <w:szCs w:val="24"/>
        </w:rPr>
        <w:t xml:space="preserve"> </w:t>
      </w:r>
      <w:r>
        <w:rPr>
          <w:sz w:val="24"/>
          <w:szCs w:val="24"/>
        </w:rPr>
        <w:t>(1981). Formáli,</w:t>
      </w:r>
      <w:r>
        <w:rPr>
          <w:i/>
          <w:sz w:val="24"/>
          <w:szCs w:val="24"/>
        </w:rPr>
        <w:t xml:space="preserve"> Af jökuldalsmönnum og fleira fólki</w:t>
      </w:r>
      <w:r w:rsidR="00B80EA2">
        <w:rPr>
          <w:i/>
          <w:sz w:val="24"/>
          <w:szCs w:val="24"/>
        </w:rPr>
        <w:t xml:space="preserve">. </w:t>
      </w:r>
      <w:r>
        <w:rPr>
          <w:sz w:val="24"/>
          <w:szCs w:val="24"/>
        </w:rPr>
        <w:t xml:space="preserve"> </w:t>
      </w:r>
      <w:r>
        <w:t>Þorkell Björnsson frá Hnefilsdal: Anna mállausa og séra Páll</w:t>
      </w:r>
      <w:r w:rsidR="00B80EA2">
        <w:t>. Reykjavík.</w:t>
      </w:r>
    </w:p>
    <w:p w:rsidR="00F0796A" w:rsidRDefault="00F0796A" w:rsidP="00C72C83">
      <w:pPr>
        <w:spacing w:line="360" w:lineRule="auto"/>
        <w:rPr>
          <w:sz w:val="24"/>
          <w:szCs w:val="24"/>
        </w:rPr>
      </w:pPr>
    </w:p>
    <w:p w:rsidR="00F0796A" w:rsidRDefault="00F0796A" w:rsidP="00C72C83">
      <w:pPr>
        <w:spacing w:line="360" w:lineRule="auto"/>
        <w:rPr>
          <w:sz w:val="24"/>
          <w:szCs w:val="24"/>
        </w:rPr>
      </w:pPr>
    </w:p>
    <w:p w:rsidR="00F0796A" w:rsidRDefault="00F0796A" w:rsidP="00C72C83">
      <w:pPr>
        <w:spacing w:line="360" w:lineRule="auto"/>
        <w:rPr>
          <w:sz w:val="24"/>
          <w:szCs w:val="24"/>
        </w:rPr>
      </w:pPr>
    </w:p>
    <w:p w:rsidR="00F0796A" w:rsidRDefault="00F0796A" w:rsidP="00C72C83">
      <w:pPr>
        <w:spacing w:line="360" w:lineRule="auto"/>
        <w:rPr>
          <w:sz w:val="24"/>
          <w:szCs w:val="24"/>
        </w:rPr>
      </w:pPr>
    </w:p>
    <w:p w:rsidR="00F0796A" w:rsidRDefault="00F0796A" w:rsidP="00C72C83">
      <w:pPr>
        <w:spacing w:line="360" w:lineRule="auto"/>
        <w:rPr>
          <w:sz w:val="24"/>
          <w:szCs w:val="24"/>
        </w:rPr>
      </w:pPr>
    </w:p>
    <w:p w:rsidR="00731BFF" w:rsidRPr="00AE72E9" w:rsidRDefault="00731BFF">
      <w:pPr>
        <w:rPr>
          <w:sz w:val="24"/>
          <w:szCs w:val="24"/>
        </w:rPr>
      </w:pPr>
    </w:p>
    <w:sectPr w:rsidR="00731BFF" w:rsidRPr="00AE72E9" w:rsidSect="00C477F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CE" w:rsidRDefault="00036DCE" w:rsidP="00231AAA">
      <w:pPr>
        <w:spacing w:after="0" w:line="240" w:lineRule="auto"/>
      </w:pPr>
      <w:r>
        <w:separator/>
      </w:r>
    </w:p>
  </w:endnote>
  <w:endnote w:type="continuationSeparator" w:id="0">
    <w:p w:rsidR="00036DCE" w:rsidRDefault="00036DCE" w:rsidP="00231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310266"/>
      <w:docPartObj>
        <w:docPartGallery w:val="Page Numbers (Bottom of Page)"/>
        <w:docPartUnique/>
      </w:docPartObj>
    </w:sdtPr>
    <w:sdtContent>
      <w:p w:rsidR="00980ABC" w:rsidRDefault="00C44EE8">
        <w:pPr>
          <w:pStyle w:val="Footer"/>
          <w:jc w:val="center"/>
        </w:pPr>
        <w:fldSimple w:instr=" PAGE   \* MERGEFORMAT ">
          <w:r w:rsidR="009C406E">
            <w:rPr>
              <w:noProof/>
            </w:rPr>
            <w:t>8</w:t>
          </w:r>
        </w:fldSimple>
      </w:p>
    </w:sdtContent>
  </w:sdt>
  <w:p w:rsidR="00980ABC" w:rsidRDefault="00980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CE" w:rsidRDefault="00036DCE" w:rsidP="00231AAA">
      <w:pPr>
        <w:spacing w:after="0" w:line="240" w:lineRule="auto"/>
      </w:pPr>
      <w:r>
        <w:separator/>
      </w:r>
    </w:p>
  </w:footnote>
  <w:footnote w:type="continuationSeparator" w:id="0">
    <w:p w:rsidR="00036DCE" w:rsidRDefault="00036DCE" w:rsidP="00231A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70EC"/>
    <w:multiLevelType w:val="hybridMultilevel"/>
    <w:tmpl w:val="A7B6841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F2F53B2"/>
    <w:multiLevelType w:val="hybridMultilevel"/>
    <w:tmpl w:val="A7B6841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3F6E2070"/>
    <w:multiLevelType w:val="hybridMultilevel"/>
    <w:tmpl w:val="A7B6841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1BFF"/>
    <w:rsid w:val="00017541"/>
    <w:rsid w:val="00036DCE"/>
    <w:rsid w:val="0003744E"/>
    <w:rsid w:val="0005168A"/>
    <w:rsid w:val="000530E2"/>
    <w:rsid w:val="00083AD9"/>
    <w:rsid w:val="00085ECB"/>
    <w:rsid w:val="000B50FA"/>
    <w:rsid w:val="000C27F2"/>
    <w:rsid w:val="000C6FD4"/>
    <w:rsid w:val="000E7B42"/>
    <w:rsid w:val="001213BD"/>
    <w:rsid w:val="00182CFA"/>
    <w:rsid w:val="001872E5"/>
    <w:rsid w:val="00193FA9"/>
    <w:rsid w:val="001A28F1"/>
    <w:rsid w:val="001B3203"/>
    <w:rsid w:val="001B4BA1"/>
    <w:rsid w:val="001B6D09"/>
    <w:rsid w:val="00222DA6"/>
    <w:rsid w:val="00231AAA"/>
    <w:rsid w:val="00271830"/>
    <w:rsid w:val="00286A39"/>
    <w:rsid w:val="002C3919"/>
    <w:rsid w:val="002D0CAE"/>
    <w:rsid w:val="00303000"/>
    <w:rsid w:val="00343473"/>
    <w:rsid w:val="003A179B"/>
    <w:rsid w:val="003C2164"/>
    <w:rsid w:val="003D3756"/>
    <w:rsid w:val="003E4C06"/>
    <w:rsid w:val="00402B8E"/>
    <w:rsid w:val="00414494"/>
    <w:rsid w:val="004631D8"/>
    <w:rsid w:val="004672A4"/>
    <w:rsid w:val="004E170A"/>
    <w:rsid w:val="005163A9"/>
    <w:rsid w:val="00516A4A"/>
    <w:rsid w:val="00532717"/>
    <w:rsid w:val="00571787"/>
    <w:rsid w:val="00573E7D"/>
    <w:rsid w:val="005A3D4F"/>
    <w:rsid w:val="005F2FC6"/>
    <w:rsid w:val="00607659"/>
    <w:rsid w:val="00611081"/>
    <w:rsid w:val="006229EA"/>
    <w:rsid w:val="00695C40"/>
    <w:rsid w:val="006A0CAD"/>
    <w:rsid w:val="006A4E27"/>
    <w:rsid w:val="006A7629"/>
    <w:rsid w:val="006D7413"/>
    <w:rsid w:val="00710A8B"/>
    <w:rsid w:val="00721F09"/>
    <w:rsid w:val="00731BFF"/>
    <w:rsid w:val="00734909"/>
    <w:rsid w:val="00755CA9"/>
    <w:rsid w:val="0078677A"/>
    <w:rsid w:val="00786E32"/>
    <w:rsid w:val="007870F5"/>
    <w:rsid w:val="00793494"/>
    <w:rsid w:val="007E437F"/>
    <w:rsid w:val="007E7F8D"/>
    <w:rsid w:val="00825173"/>
    <w:rsid w:val="00827B57"/>
    <w:rsid w:val="00850135"/>
    <w:rsid w:val="00851834"/>
    <w:rsid w:val="008C5E2C"/>
    <w:rsid w:val="008D6B2A"/>
    <w:rsid w:val="008E14A2"/>
    <w:rsid w:val="008E4A5A"/>
    <w:rsid w:val="00904283"/>
    <w:rsid w:val="00912E27"/>
    <w:rsid w:val="00930C6C"/>
    <w:rsid w:val="00943834"/>
    <w:rsid w:val="00980ABC"/>
    <w:rsid w:val="009B5B60"/>
    <w:rsid w:val="009C406E"/>
    <w:rsid w:val="009C5DFF"/>
    <w:rsid w:val="00A87049"/>
    <w:rsid w:val="00AA3209"/>
    <w:rsid w:val="00AB0B9D"/>
    <w:rsid w:val="00AC17B3"/>
    <w:rsid w:val="00AE72E9"/>
    <w:rsid w:val="00B07EE8"/>
    <w:rsid w:val="00B37E91"/>
    <w:rsid w:val="00B46F8A"/>
    <w:rsid w:val="00B50637"/>
    <w:rsid w:val="00B55064"/>
    <w:rsid w:val="00B70B68"/>
    <w:rsid w:val="00B80EA2"/>
    <w:rsid w:val="00B96466"/>
    <w:rsid w:val="00BB6A96"/>
    <w:rsid w:val="00BD574F"/>
    <w:rsid w:val="00C44EE8"/>
    <w:rsid w:val="00C477FE"/>
    <w:rsid w:val="00C72C83"/>
    <w:rsid w:val="00C86B1D"/>
    <w:rsid w:val="00CA462D"/>
    <w:rsid w:val="00CB4BC1"/>
    <w:rsid w:val="00CB61A4"/>
    <w:rsid w:val="00CC6DC0"/>
    <w:rsid w:val="00CE5B7A"/>
    <w:rsid w:val="00D043AB"/>
    <w:rsid w:val="00D426DA"/>
    <w:rsid w:val="00D4334D"/>
    <w:rsid w:val="00D456D7"/>
    <w:rsid w:val="00E06FCD"/>
    <w:rsid w:val="00E34DB2"/>
    <w:rsid w:val="00E43D67"/>
    <w:rsid w:val="00E579E4"/>
    <w:rsid w:val="00EB1688"/>
    <w:rsid w:val="00F0796A"/>
    <w:rsid w:val="00F318F1"/>
    <w:rsid w:val="00F35425"/>
    <w:rsid w:val="00F81732"/>
    <w:rsid w:val="00F8254D"/>
    <w:rsid w:val="00FE7CFC"/>
    <w:rsid w:val="00FF7E0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FE"/>
  </w:style>
  <w:style w:type="paragraph" w:styleId="Heading1">
    <w:name w:val="heading 1"/>
    <w:basedOn w:val="Normal"/>
    <w:next w:val="Normal"/>
    <w:link w:val="Heading1Char"/>
    <w:uiPriority w:val="9"/>
    <w:qFormat/>
    <w:rsid w:val="0046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D7"/>
    <w:pPr>
      <w:ind w:left="720"/>
      <w:contextualSpacing/>
    </w:pPr>
  </w:style>
  <w:style w:type="character" w:styleId="Hyperlink">
    <w:name w:val="Hyperlink"/>
    <w:basedOn w:val="DefaultParagraphFont"/>
    <w:uiPriority w:val="99"/>
    <w:unhideWhenUsed/>
    <w:rsid w:val="00D456D7"/>
    <w:rPr>
      <w:color w:val="0000FF"/>
      <w:u w:val="single"/>
    </w:rPr>
  </w:style>
  <w:style w:type="paragraph" w:styleId="Header">
    <w:name w:val="header"/>
    <w:basedOn w:val="Normal"/>
    <w:link w:val="HeaderChar"/>
    <w:uiPriority w:val="99"/>
    <w:semiHidden/>
    <w:unhideWhenUsed/>
    <w:rsid w:val="00231AA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31AAA"/>
  </w:style>
  <w:style w:type="paragraph" w:styleId="Footer">
    <w:name w:val="footer"/>
    <w:basedOn w:val="Normal"/>
    <w:link w:val="FooterChar"/>
    <w:uiPriority w:val="99"/>
    <w:unhideWhenUsed/>
    <w:rsid w:val="00231A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AAA"/>
  </w:style>
  <w:style w:type="character" w:customStyle="1" w:styleId="apple-style-span">
    <w:name w:val="apple-style-span"/>
    <w:basedOn w:val="DefaultParagraphFont"/>
    <w:rsid w:val="00193FA9"/>
  </w:style>
  <w:style w:type="character" w:customStyle="1" w:styleId="Heading1Char">
    <w:name w:val="Heading 1 Char"/>
    <w:basedOn w:val="DefaultParagraphFont"/>
    <w:link w:val="Heading1"/>
    <w:uiPriority w:val="9"/>
    <w:rsid w:val="004631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31D8"/>
    <w:pPr>
      <w:outlineLvl w:val="9"/>
    </w:pPr>
    <w:rPr>
      <w:lang w:val="en-US"/>
    </w:rPr>
  </w:style>
  <w:style w:type="paragraph" w:styleId="TOC2">
    <w:name w:val="toc 2"/>
    <w:basedOn w:val="Normal"/>
    <w:next w:val="Normal"/>
    <w:autoRedefine/>
    <w:uiPriority w:val="39"/>
    <w:semiHidden/>
    <w:unhideWhenUsed/>
    <w:qFormat/>
    <w:rsid w:val="004631D8"/>
    <w:pPr>
      <w:spacing w:after="100"/>
      <w:ind w:left="220"/>
    </w:pPr>
    <w:rPr>
      <w:rFonts w:eastAsiaTheme="minorEastAsia"/>
      <w:lang w:val="en-US"/>
    </w:rPr>
  </w:style>
  <w:style w:type="paragraph" w:styleId="TOC1">
    <w:name w:val="toc 1"/>
    <w:basedOn w:val="Normal"/>
    <w:next w:val="Normal"/>
    <w:autoRedefine/>
    <w:uiPriority w:val="39"/>
    <w:unhideWhenUsed/>
    <w:qFormat/>
    <w:rsid w:val="004631D8"/>
    <w:pPr>
      <w:spacing w:after="100"/>
    </w:pPr>
    <w:rPr>
      <w:rFonts w:eastAsiaTheme="minorEastAsia"/>
      <w:lang w:val="en-US"/>
    </w:rPr>
  </w:style>
  <w:style w:type="paragraph" w:styleId="TOC3">
    <w:name w:val="toc 3"/>
    <w:basedOn w:val="Normal"/>
    <w:next w:val="Normal"/>
    <w:autoRedefine/>
    <w:uiPriority w:val="39"/>
    <w:semiHidden/>
    <w:unhideWhenUsed/>
    <w:qFormat/>
    <w:rsid w:val="004631D8"/>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463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saetisraduneyti.is/media/Skyrslur/2009-09-afangaskyrsla1-konnun-barnaheimil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rn.is/adalsida/malaflokkar/ofbeldi/kynferdisofbeldi/" TargetMode="External"/><Relationship Id="rId4" Type="http://schemas.openxmlformats.org/officeDocument/2006/relationships/settings" Target="settings.xml"/><Relationship Id="rId9" Type="http://schemas.openxmlformats.org/officeDocument/2006/relationships/hyperlink" Target="http://visindavefur.hi.is/svar.php?id=4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1C79-A65A-4B37-9F40-90B60967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Notandi</cp:lastModifiedBy>
  <cp:revision>2</cp:revision>
  <dcterms:created xsi:type="dcterms:W3CDTF">2012-04-22T13:37:00Z</dcterms:created>
  <dcterms:modified xsi:type="dcterms:W3CDTF">2012-04-22T13:37:00Z</dcterms:modified>
</cp:coreProperties>
</file>